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1C" w:rsidRPr="004919C2" w:rsidRDefault="00327A1C">
      <w:pPr>
        <w:rPr>
          <w:rFonts w:ascii="Times New Roman" w:hAnsi="Times New Roman" w:cs="Times New Roman"/>
          <w:caps/>
          <w:sz w:val="24"/>
          <w:szCs w:val="24"/>
        </w:rPr>
      </w:pPr>
    </w:p>
    <w:tbl>
      <w:tblPr>
        <w:tblStyle w:val="TableGrid"/>
        <w:tblW w:w="1094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470"/>
        <w:gridCol w:w="5471"/>
      </w:tblGrid>
      <w:tr w:rsidR="00327A1C" w:rsidRPr="004919C2" w:rsidTr="0002591F">
        <w:trPr>
          <w:trHeight w:val="682"/>
        </w:trPr>
        <w:tc>
          <w:tcPr>
            <w:tcW w:w="5470" w:type="dxa"/>
          </w:tcPr>
          <w:p w:rsidR="00327A1C" w:rsidRPr="004919C2" w:rsidRDefault="00327A1C">
            <w:pPr>
              <w:rPr>
                <w:rFonts w:ascii="Times New Roman" w:hAnsi="Times New Roman" w:cs="Times New Roman"/>
                <w:b/>
                <w:sz w:val="24"/>
                <w:szCs w:val="24"/>
              </w:rPr>
            </w:pPr>
            <w:r w:rsidRPr="004919C2">
              <w:rPr>
                <w:rFonts w:ascii="Times New Roman" w:hAnsi="Times New Roman" w:cs="Times New Roman"/>
                <w:b/>
                <w:sz w:val="24"/>
                <w:szCs w:val="24"/>
              </w:rPr>
              <w:t>Common Core State Standard(s):</w:t>
            </w:r>
          </w:p>
          <w:p w:rsidR="00892D5D" w:rsidRPr="004919C2" w:rsidRDefault="00892D5D">
            <w:pPr>
              <w:rPr>
                <w:rFonts w:ascii="Times New Roman" w:hAnsi="Times New Roman" w:cs="Times New Roman"/>
                <w:b/>
                <w:sz w:val="24"/>
                <w:szCs w:val="24"/>
              </w:rPr>
            </w:pPr>
          </w:p>
          <w:p w:rsidR="00327A1C" w:rsidRPr="004919C2" w:rsidRDefault="00FA76A9" w:rsidP="00892D5D">
            <w:pPr>
              <w:pStyle w:val="NormalWeb"/>
              <w:spacing w:before="0" w:beforeAutospacing="0" w:after="0" w:afterAutospacing="0"/>
            </w:pPr>
            <w:r w:rsidRPr="004919C2">
              <w:rPr>
                <w:b/>
              </w:rPr>
              <w:t xml:space="preserve">6.NS.4 </w:t>
            </w:r>
            <w:r w:rsidRPr="004919C2">
              <w:rPr>
                <w:color w:val="111111"/>
              </w:rPr>
              <w:t>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w:t>
            </w:r>
          </w:p>
          <w:p w:rsidR="0051761B" w:rsidRPr="004919C2" w:rsidRDefault="0051761B" w:rsidP="00FA76A9">
            <w:pPr>
              <w:pStyle w:val="NormalWeb"/>
              <w:rPr>
                <w:color w:val="111111"/>
              </w:rPr>
            </w:pPr>
          </w:p>
        </w:tc>
        <w:tc>
          <w:tcPr>
            <w:tcW w:w="5471" w:type="dxa"/>
          </w:tcPr>
          <w:p w:rsidR="00B82A57" w:rsidRPr="004919C2" w:rsidRDefault="00B82A57" w:rsidP="00B82A57">
            <w:pPr>
              <w:rPr>
                <w:rFonts w:ascii="Times New Roman" w:hAnsi="Times New Roman" w:cs="Times New Roman"/>
                <w:b/>
                <w:sz w:val="24"/>
                <w:szCs w:val="24"/>
              </w:rPr>
            </w:pPr>
            <w:r w:rsidRPr="004919C2">
              <w:rPr>
                <w:rFonts w:ascii="Times New Roman" w:hAnsi="Times New Roman" w:cs="Times New Roman"/>
                <w:b/>
                <w:sz w:val="24"/>
                <w:szCs w:val="24"/>
              </w:rPr>
              <w:t>Instructional Resources:</w:t>
            </w:r>
          </w:p>
          <w:p w:rsidR="006D62A2" w:rsidRPr="004919C2" w:rsidRDefault="00054569" w:rsidP="00892D5D">
            <w:pPr>
              <w:pStyle w:val="ListParagraph"/>
              <w:numPr>
                <w:ilvl w:val="0"/>
                <w:numId w:val="13"/>
              </w:num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Holt 5-5</w:t>
            </w:r>
            <w:r w:rsidRPr="004919C2">
              <w:rPr>
                <w:rFonts w:ascii="Times New Roman" w:eastAsia="Times New Roman" w:hAnsi="Times New Roman" w:cs="Times New Roman"/>
                <w:b/>
                <w:bCs/>
                <w:color w:val="111111"/>
                <w:sz w:val="24"/>
                <w:szCs w:val="24"/>
              </w:rPr>
              <w:t xml:space="preserve"> </w:t>
            </w:r>
          </w:p>
          <w:p w:rsidR="006D62A2" w:rsidRPr="004919C2" w:rsidRDefault="00054569" w:rsidP="00892D5D">
            <w:pPr>
              <w:pStyle w:val="ListParagraph"/>
              <w:numPr>
                <w:ilvl w:val="0"/>
                <w:numId w:val="13"/>
              </w:num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eastAsia="Times New Roman" w:hAnsi="Times New Roman" w:cs="Times New Roman"/>
                <w:b/>
                <w:color w:val="0070C0"/>
                <w:sz w:val="24"/>
                <w:szCs w:val="24"/>
              </w:rPr>
              <w:t xml:space="preserve">Hundreds Chart </w:t>
            </w:r>
          </w:p>
          <w:p w:rsidR="006D62A2" w:rsidRPr="004919C2" w:rsidRDefault="00686B86" w:rsidP="00892D5D">
            <w:pPr>
              <w:pStyle w:val="ListParagraph"/>
              <w:numPr>
                <w:ilvl w:val="0"/>
                <w:numId w:val="13"/>
              </w:num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eastAsia="Times New Roman" w:hAnsi="Times New Roman" w:cs="Times New Roman"/>
                <w:b/>
                <w:color w:val="0070C0"/>
                <w:sz w:val="24"/>
                <w:szCs w:val="24"/>
              </w:rPr>
              <w:t>GCF Warm Up</w:t>
            </w:r>
          </w:p>
          <w:p w:rsidR="006D62A2" w:rsidRPr="004919C2" w:rsidRDefault="00500154" w:rsidP="00892D5D">
            <w:pPr>
              <w:pStyle w:val="ListParagraph"/>
              <w:numPr>
                <w:ilvl w:val="0"/>
                <w:numId w:val="13"/>
              </w:num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eastAsia="Times New Roman" w:hAnsi="Times New Roman" w:cs="Times New Roman"/>
                <w:b/>
                <w:color w:val="0070C0"/>
                <w:sz w:val="24"/>
                <w:szCs w:val="24"/>
              </w:rPr>
              <w:t>Methods to Finding LCM</w:t>
            </w:r>
            <w:r w:rsidR="00686B86" w:rsidRPr="004919C2">
              <w:rPr>
                <w:rFonts w:ascii="Times New Roman" w:eastAsia="Times New Roman" w:hAnsi="Times New Roman" w:cs="Times New Roman"/>
                <w:b/>
                <w:color w:val="0070C0"/>
                <w:sz w:val="24"/>
                <w:szCs w:val="24"/>
              </w:rPr>
              <w:t xml:space="preserve"> Extended Notes</w:t>
            </w:r>
          </w:p>
          <w:p w:rsidR="006D62A2" w:rsidRPr="004919C2" w:rsidRDefault="00054569" w:rsidP="00892D5D">
            <w:pPr>
              <w:pStyle w:val="ListParagraph"/>
              <w:numPr>
                <w:ilvl w:val="0"/>
                <w:numId w:val="13"/>
              </w:num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eastAsia="Times New Roman" w:hAnsi="Times New Roman" w:cs="Times New Roman"/>
                <w:b/>
                <w:color w:val="0070C0"/>
                <w:sz w:val="24"/>
                <w:szCs w:val="24"/>
              </w:rPr>
              <w:t xml:space="preserve">Venn Diagram Extended Notes </w:t>
            </w:r>
          </w:p>
          <w:p w:rsidR="00054569" w:rsidRPr="004919C2" w:rsidRDefault="00054569" w:rsidP="00892D5D">
            <w:pPr>
              <w:pStyle w:val="ListParagraph"/>
              <w:numPr>
                <w:ilvl w:val="0"/>
                <w:numId w:val="13"/>
              </w:num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eastAsia="Times New Roman" w:hAnsi="Times New Roman" w:cs="Times New Roman"/>
                <w:b/>
                <w:color w:val="0070C0"/>
                <w:sz w:val="24"/>
                <w:szCs w:val="24"/>
              </w:rPr>
              <w:t xml:space="preserve">Letter Conundrums </w:t>
            </w:r>
          </w:p>
          <w:p w:rsidR="00054569" w:rsidRPr="004919C2" w:rsidRDefault="006D62A2"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eastAsia="Times New Roman" w:hAnsi="Times New Roman" w:cs="Times New Roman"/>
                <w:b/>
                <w:color w:val="0070C0"/>
                <w:sz w:val="24"/>
                <w:szCs w:val="24"/>
              </w:rPr>
              <w:t>L</w:t>
            </w:r>
            <w:r w:rsidR="00054569" w:rsidRPr="004919C2">
              <w:rPr>
                <w:rFonts w:ascii="Times New Roman" w:eastAsia="Times New Roman" w:hAnsi="Times New Roman" w:cs="Times New Roman"/>
                <w:b/>
                <w:color w:val="0070C0"/>
                <w:sz w:val="24"/>
                <w:szCs w:val="24"/>
              </w:rPr>
              <w:t xml:space="preserve">CM Word Problems </w:t>
            </w:r>
          </w:p>
          <w:p w:rsidR="00054569" w:rsidRPr="004919C2" w:rsidRDefault="00054569"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eastAsia="Times New Roman" w:hAnsi="Times New Roman" w:cs="Times New Roman"/>
                <w:b/>
                <w:color w:val="0070C0"/>
                <w:sz w:val="24"/>
                <w:szCs w:val="24"/>
              </w:rPr>
              <w:t xml:space="preserve">LCM Word Problems Answer Sheet </w:t>
            </w:r>
          </w:p>
          <w:p w:rsidR="00054569" w:rsidRPr="004919C2" w:rsidRDefault="00054569"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eastAsia="Times New Roman" w:hAnsi="Times New Roman" w:cs="Times New Roman"/>
                <w:b/>
                <w:color w:val="0070C0"/>
                <w:sz w:val="24"/>
                <w:szCs w:val="24"/>
              </w:rPr>
              <w:t xml:space="preserve">Riddle Me This </w:t>
            </w:r>
          </w:p>
          <w:p w:rsidR="00C014A8" w:rsidRPr="004919C2" w:rsidRDefault="00C014A8"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hAnsi="Times New Roman" w:cs="Times New Roman"/>
                <w:b/>
                <w:color w:val="0070C0"/>
                <w:sz w:val="24"/>
                <w:szCs w:val="24"/>
              </w:rPr>
              <w:t xml:space="preserve">Warm-up </w:t>
            </w:r>
            <w:r w:rsidR="00686B86" w:rsidRPr="004919C2">
              <w:rPr>
                <w:rFonts w:ascii="Times New Roman" w:hAnsi="Times New Roman" w:cs="Times New Roman"/>
                <w:b/>
                <w:color w:val="0070C0"/>
                <w:sz w:val="24"/>
                <w:szCs w:val="24"/>
              </w:rPr>
              <w:t>Venn</w:t>
            </w:r>
            <w:r w:rsidRPr="004919C2">
              <w:rPr>
                <w:rFonts w:ascii="Times New Roman" w:hAnsi="Times New Roman" w:cs="Times New Roman"/>
                <w:b/>
                <w:color w:val="0070C0"/>
                <w:sz w:val="24"/>
                <w:szCs w:val="24"/>
              </w:rPr>
              <w:t xml:space="preserve"> Diagram </w:t>
            </w:r>
          </w:p>
          <w:p w:rsidR="00C014A8" w:rsidRPr="004919C2" w:rsidRDefault="00C014A8"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hAnsi="Times New Roman" w:cs="Times New Roman"/>
                <w:b/>
                <w:color w:val="0070C0"/>
                <w:sz w:val="24"/>
                <w:szCs w:val="24"/>
              </w:rPr>
              <w:t xml:space="preserve">GCF and LCM Worksheet </w:t>
            </w:r>
          </w:p>
          <w:p w:rsidR="00C014A8" w:rsidRPr="004919C2" w:rsidRDefault="00C014A8"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hAnsi="Times New Roman" w:cs="Times New Roman"/>
                <w:b/>
                <w:color w:val="0070C0"/>
                <w:sz w:val="24"/>
                <w:szCs w:val="24"/>
              </w:rPr>
              <w:t xml:space="preserve">GCF and LCM Mixed Word Problems </w:t>
            </w:r>
          </w:p>
          <w:p w:rsidR="00500154" w:rsidRPr="004919C2" w:rsidRDefault="00C014A8"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hAnsi="Times New Roman" w:cs="Times New Roman"/>
                <w:b/>
                <w:color w:val="0070C0"/>
                <w:sz w:val="24"/>
                <w:szCs w:val="24"/>
              </w:rPr>
              <w:t>Most Wanted Poster</w:t>
            </w:r>
          </w:p>
          <w:p w:rsidR="00E13D48" w:rsidRPr="00820DC2" w:rsidRDefault="00E13D48"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hAnsi="Times New Roman" w:cs="Times New Roman"/>
                <w:b/>
                <w:color w:val="0070C0"/>
                <w:sz w:val="24"/>
                <w:szCs w:val="24"/>
              </w:rPr>
              <w:t>Exit Ticket</w:t>
            </w:r>
          </w:p>
          <w:p w:rsidR="00820DC2" w:rsidRPr="004919C2" w:rsidRDefault="00820DC2"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Pr>
                <w:rFonts w:ascii="Times New Roman" w:hAnsi="Times New Roman" w:cs="Times New Roman"/>
                <w:b/>
                <w:color w:val="0070C0"/>
                <w:sz w:val="24"/>
                <w:szCs w:val="24"/>
              </w:rPr>
              <w:t>Activity Cards</w:t>
            </w:r>
          </w:p>
          <w:p w:rsidR="004919C2" w:rsidRPr="00923574" w:rsidRDefault="00923574"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hAnsi="Times New Roman" w:cs="Times New Roman"/>
                <w:b/>
                <w:color w:val="0070C0"/>
                <w:sz w:val="24"/>
                <w:szCs w:val="24"/>
              </w:rPr>
              <w:t>Making Connections with GCF and LCM</w:t>
            </w:r>
            <w:r w:rsidRPr="004919C2">
              <w:rPr>
                <w:rFonts w:ascii="Times New Roman" w:hAnsi="Times New Roman" w:cs="Times New Roman"/>
                <w:color w:val="111111"/>
                <w:sz w:val="24"/>
                <w:szCs w:val="24"/>
              </w:rPr>
              <w:t>.</w:t>
            </w:r>
          </w:p>
          <w:p w:rsidR="00923574" w:rsidRPr="00923574" w:rsidRDefault="00923574"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923574">
              <w:rPr>
                <w:rFonts w:ascii="Times New Roman" w:hAnsi="Times New Roman" w:cs="Times New Roman"/>
                <w:b/>
                <w:color w:val="0070C0"/>
                <w:sz w:val="24"/>
                <w:szCs w:val="24"/>
              </w:rPr>
              <w:t>Multiples Match activity</w:t>
            </w:r>
          </w:p>
          <w:p w:rsidR="00923574" w:rsidRPr="004919C2" w:rsidRDefault="00923574" w:rsidP="00892D5D">
            <w:pPr>
              <w:pStyle w:val="ListParagraph"/>
              <w:numPr>
                <w:ilvl w:val="0"/>
                <w:numId w:val="13"/>
              </w:numPr>
              <w:spacing w:before="100" w:beforeAutospacing="1" w:after="100" w:afterAutospacing="1"/>
              <w:rPr>
                <w:rFonts w:ascii="Times New Roman" w:eastAsia="Times New Roman" w:hAnsi="Times New Roman" w:cs="Times New Roman"/>
                <w:b/>
                <w:color w:val="0070C0"/>
                <w:sz w:val="24"/>
                <w:szCs w:val="24"/>
              </w:rPr>
            </w:pPr>
            <w:r w:rsidRPr="004919C2">
              <w:rPr>
                <w:rFonts w:ascii="Times New Roman" w:hAnsi="Times New Roman" w:cs="Times New Roman"/>
                <w:b/>
                <w:color w:val="0070C0"/>
                <w:sz w:val="24"/>
                <w:szCs w:val="24"/>
              </w:rPr>
              <w:t>Venn Diagrams and GCF activity</w:t>
            </w:r>
          </w:p>
          <w:p w:rsidR="00C014A8" w:rsidRPr="004919C2" w:rsidRDefault="00054569" w:rsidP="00892D5D">
            <w:pPr>
              <w:numPr>
                <w:ilvl w:val="0"/>
                <w:numId w:val="6"/>
              </w:numPr>
              <w:spacing w:before="100" w:beforeAutospacing="1" w:after="100" w:afterAutospacing="1"/>
              <w:ind w:left="30"/>
              <w:rPr>
                <w:rFonts w:ascii="Times New Roman" w:eastAsia="Times New Roman" w:hAnsi="Times New Roman" w:cs="Times New Roman"/>
                <w:b/>
                <w:color w:val="0070C0"/>
                <w:sz w:val="24"/>
                <w:szCs w:val="24"/>
              </w:rPr>
            </w:pPr>
            <w:r w:rsidRPr="004919C2">
              <w:rPr>
                <w:rFonts w:ascii="Times New Roman" w:eastAsia="Times New Roman" w:hAnsi="Times New Roman" w:cs="Times New Roman"/>
                <w:color w:val="111111"/>
                <w:sz w:val="24"/>
                <w:szCs w:val="24"/>
              </w:rPr>
              <w:t xml:space="preserve">Materials needed: Unifix cubes, hundred charts, number tiles, Ziploc bags, dice* </w:t>
            </w:r>
          </w:p>
          <w:p w:rsidR="00327A1C" w:rsidRPr="00206E93" w:rsidRDefault="00054569" w:rsidP="00206E93">
            <w:pPr>
              <w:spacing w:before="100" w:beforeAutospacing="1" w:after="100" w:afterAutospacing="1"/>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w:t>
            </w:r>
            <w:r w:rsidRPr="004919C2">
              <w:rPr>
                <w:rFonts w:ascii="Times New Roman" w:eastAsia="Times New Roman" w:hAnsi="Times New Roman" w:cs="Times New Roman"/>
                <w:i/>
                <w:iCs/>
                <w:color w:val="111111"/>
                <w:sz w:val="24"/>
                <w:szCs w:val="24"/>
              </w:rPr>
              <w:t>If available refers to resources purchased by individual schools</w:t>
            </w:r>
          </w:p>
        </w:tc>
      </w:tr>
      <w:tr w:rsidR="00327A1C" w:rsidRPr="004919C2" w:rsidTr="0002591F">
        <w:trPr>
          <w:trHeight w:val="682"/>
        </w:trPr>
        <w:tc>
          <w:tcPr>
            <w:tcW w:w="5470" w:type="dxa"/>
          </w:tcPr>
          <w:p w:rsidR="00327A1C" w:rsidRPr="004919C2" w:rsidRDefault="00327A1C">
            <w:pPr>
              <w:rPr>
                <w:rFonts w:ascii="Times New Roman" w:hAnsi="Times New Roman" w:cs="Times New Roman"/>
                <w:b/>
                <w:sz w:val="24"/>
                <w:szCs w:val="24"/>
              </w:rPr>
            </w:pPr>
            <w:r w:rsidRPr="004919C2">
              <w:rPr>
                <w:rFonts w:ascii="Times New Roman" w:hAnsi="Times New Roman" w:cs="Times New Roman"/>
                <w:b/>
                <w:sz w:val="24"/>
                <w:szCs w:val="24"/>
              </w:rPr>
              <w:t>Mathematical Practice Standard(s):</w:t>
            </w:r>
          </w:p>
          <w:p w:rsidR="00327A1C" w:rsidRDefault="00FA76A9" w:rsidP="00206E93">
            <w:pPr>
              <w:pStyle w:val="NormalWeb"/>
              <w:rPr>
                <w:color w:val="111111"/>
              </w:rPr>
            </w:pPr>
            <w:r w:rsidRPr="004919C2">
              <w:rPr>
                <w:b/>
              </w:rPr>
              <w:t>MP.</w:t>
            </w:r>
            <w:r w:rsidRPr="004919C2">
              <w:rPr>
                <w:b/>
                <w:color w:val="111111"/>
              </w:rPr>
              <w:t xml:space="preserve"> </w:t>
            </w:r>
            <w:r w:rsidR="002B3646" w:rsidRPr="004919C2">
              <w:rPr>
                <w:b/>
                <w:color w:val="111111"/>
              </w:rPr>
              <w:t>1</w:t>
            </w:r>
            <w:r w:rsidR="002B3646" w:rsidRPr="004919C2">
              <w:rPr>
                <w:color w:val="111111"/>
              </w:rPr>
              <w:t xml:space="preserve"> Make</w:t>
            </w:r>
            <w:r w:rsidRPr="004919C2">
              <w:rPr>
                <w:color w:val="111111"/>
              </w:rPr>
              <w:t xml:space="preserve"> sense of problems and persevere in solving them.</w:t>
            </w:r>
          </w:p>
          <w:p w:rsidR="00206E93" w:rsidRPr="004919C2" w:rsidRDefault="00206E93" w:rsidP="00206E93">
            <w:pPr>
              <w:pStyle w:val="NormalWeb"/>
              <w:rPr>
                <w:color w:val="111111"/>
              </w:rPr>
            </w:pPr>
          </w:p>
        </w:tc>
        <w:tc>
          <w:tcPr>
            <w:tcW w:w="5471" w:type="dxa"/>
            <w:vMerge w:val="restart"/>
          </w:tcPr>
          <w:p w:rsidR="00B82A57" w:rsidRPr="004919C2" w:rsidRDefault="00B82A57" w:rsidP="00B82A57">
            <w:pPr>
              <w:rPr>
                <w:rFonts w:ascii="Times New Roman" w:hAnsi="Times New Roman" w:cs="Times New Roman"/>
                <w:b/>
                <w:sz w:val="24"/>
                <w:szCs w:val="24"/>
              </w:rPr>
            </w:pPr>
            <w:r w:rsidRPr="004919C2">
              <w:rPr>
                <w:rFonts w:ascii="Times New Roman" w:hAnsi="Times New Roman" w:cs="Times New Roman"/>
                <w:b/>
                <w:sz w:val="24"/>
                <w:szCs w:val="24"/>
              </w:rPr>
              <w:t>Warm-up:</w:t>
            </w:r>
          </w:p>
          <w:p w:rsidR="00327A1C" w:rsidRPr="004919C2" w:rsidRDefault="0051761B" w:rsidP="003C4C27">
            <w:pPr>
              <w:rPr>
                <w:rFonts w:ascii="Times New Roman" w:hAnsi="Times New Roman" w:cs="Times New Roman"/>
                <w:sz w:val="24"/>
                <w:szCs w:val="24"/>
              </w:rPr>
            </w:pPr>
            <w:r w:rsidRPr="004919C2">
              <w:rPr>
                <w:rFonts w:ascii="Times New Roman" w:hAnsi="Times New Roman" w:cs="Times New Roman"/>
                <w:sz w:val="24"/>
                <w:szCs w:val="24"/>
              </w:rPr>
              <w:t>Day 14</w:t>
            </w:r>
          </w:p>
          <w:p w:rsidR="0051761B" w:rsidRPr="00206E93" w:rsidRDefault="00686B86" w:rsidP="00686B86">
            <w:pPr>
              <w:pStyle w:val="ListParagraph"/>
              <w:numPr>
                <w:ilvl w:val="0"/>
                <w:numId w:val="12"/>
              </w:numPr>
              <w:rPr>
                <w:rFonts w:ascii="Times New Roman" w:hAnsi="Times New Roman" w:cs="Times New Roman"/>
                <w:b/>
                <w:color w:val="0070C0"/>
                <w:sz w:val="24"/>
                <w:szCs w:val="24"/>
              </w:rPr>
            </w:pPr>
            <w:r w:rsidRPr="00206E93">
              <w:rPr>
                <w:rFonts w:ascii="Times New Roman" w:hAnsi="Times New Roman" w:cs="Times New Roman"/>
                <w:b/>
                <w:color w:val="0070C0"/>
                <w:sz w:val="24"/>
                <w:szCs w:val="24"/>
              </w:rPr>
              <w:t>GCF word problem/warm up</w:t>
            </w:r>
          </w:p>
          <w:p w:rsidR="0051761B" w:rsidRPr="004919C2" w:rsidRDefault="0051761B" w:rsidP="003C4C27">
            <w:pPr>
              <w:rPr>
                <w:rFonts w:ascii="Times New Roman" w:hAnsi="Times New Roman" w:cs="Times New Roman"/>
                <w:sz w:val="24"/>
                <w:szCs w:val="24"/>
              </w:rPr>
            </w:pPr>
            <w:r w:rsidRPr="004919C2">
              <w:rPr>
                <w:rFonts w:ascii="Times New Roman" w:hAnsi="Times New Roman" w:cs="Times New Roman"/>
                <w:sz w:val="24"/>
                <w:szCs w:val="24"/>
              </w:rPr>
              <w:t>Day 15</w:t>
            </w:r>
          </w:p>
          <w:p w:rsidR="0051761B" w:rsidRPr="004919C2" w:rsidRDefault="0051761B" w:rsidP="00686B86">
            <w:pPr>
              <w:pStyle w:val="ListParagraph"/>
              <w:numPr>
                <w:ilvl w:val="0"/>
                <w:numId w:val="12"/>
              </w:num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Use the </w:t>
            </w:r>
            <w:r w:rsidRPr="00EF6E72">
              <w:rPr>
                <w:rFonts w:ascii="Times New Roman" w:eastAsia="Times New Roman" w:hAnsi="Times New Roman" w:cs="Times New Roman"/>
                <w:b/>
                <w:color w:val="0070C0"/>
                <w:sz w:val="24"/>
                <w:szCs w:val="24"/>
              </w:rPr>
              <w:t>warm-up Venn diagram sheet</w:t>
            </w:r>
            <w:r w:rsidRPr="004919C2">
              <w:rPr>
                <w:rFonts w:ascii="Times New Roman" w:eastAsia="Times New Roman" w:hAnsi="Times New Roman" w:cs="Times New Roman"/>
                <w:color w:val="0000FF"/>
                <w:sz w:val="24"/>
                <w:szCs w:val="24"/>
              </w:rPr>
              <w:t xml:space="preserve"> </w:t>
            </w:r>
            <w:r w:rsidRPr="004919C2">
              <w:rPr>
                <w:rFonts w:ascii="Times New Roman" w:eastAsia="Times New Roman" w:hAnsi="Times New Roman" w:cs="Times New Roman"/>
                <w:color w:val="111111"/>
                <w:sz w:val="24"/>
                <w:szCs w:val="24"/>
              </w:rPr>
              <w:t xml:space="preserve">as a review of GCF and LCM. Have students choose two numbers to complete the diagram. Then have students share their numbers and their process for solving the problem. </w:t>
            </w:r>
          </w:p>
          <w:p w:rsidR="0051761B" w:rsidRPr="004919C2" w:rsidRDefault="0051761B" w:rsidP="0051761B">
            <w:pPr>
              <w:rPr>
                <w:rFonts w:ascii="Times New Roman" w:hAnsi="Times New Roman" w:cs="Times New Roman"/>
                <w:sz w:val="24"/>
                <w:szCs w:val="24"/>
              </w:rPr>
            </w:pPr>
            <w:r w:rsidRPr="004919C2">
              <w:rPr>
                <w:rFonts w:ascii="Times New Roman" w:eastAsia="Times New Roman" w:hAnsi="Times New Roman" w:cs="Times New Roman"/>
                <w:color w:val="111111"/>
                <w:sz w:val="24"/>
                <w:szCs w:val="24"/>
              </w:rPr>
              <w:br/>
            </w:r>
          </w:p>
        </w:tc>
      </w:tr>
      <w:tr w:rsidR="00327A1C" w:rsidRPr="004919C2" w:rsidTr="0002591F">
        <w:trPr>
          <w:trHeight w:val="682"/>
        </w:trPr>
        <w:tc>
          <w:tcPr>
            <w:tcW w:w="5470" w:type="dxa"/>
          </w:tcPr>
          <w:p w:rsidR="007369F0" w:rsidRPr="004919C2" w:rsidRDefault="00327A1C" w:rsidP="00085D54">
            <w:pPr>
              <w:rPr>
                <w:rFonts w:ascii="Times New Roman" w:hAnsi="Times New Roman" w:cs="Times New Roman"/>
                <w:sz w:val="24"/>
                <w:szCs w:val="24"/>
              </w:rPr>
            </w:pPr>
            <w:r w:rsidRPr="004919C2">
              <w:rPr>
                <w:rFonts w:ascii="Times New Roman" w:hAnsi="Times New Roman" w:cs="Times New Roman"/>
                <w:b/>
                <w:sz w:val="24"/>
                <w:szCs w:val="24"/>
              </w:rPr>
              <w:t>Learner Objective:</w:t>
            </w:r>
            <w:r w:rsidRPr="004919C2">
              <w:rPr>
                <w:rFonts w:ascii="Times New Roman" w:hAnsi="Times New Roman" w:cs="Times New Roman"/>
                <w:sz w:val="24"/>
                <w:szCs w:val="24"/>
              </w:rPr>
              <w:t xml:space="preserve"> </w:t>
            </w:r>
          </w:p>
          <w:p w:rsidR="00206E93" w:rsidRDefault="00FA76A9" w:rsidP="0051761B">
            <w:pPr>
              <w:pStyle w:val="NormalWeb"/>
              <w:rPr>
                <w:color w:val="111111"/>
              </w:rPr>
            </w:pPr>
            <w:r w:rsidRPr="004919C2">
              <w:rPr>
                <w:color w:val="111111"/>
              </w:rPr>
              <w:t>As a result in learning, students should be able to</w:t>
            </w:r>
            <w:r w:rsidR="00206E93">
              <w:rPr>
                <w:color w:val="111111"/>
              </w:rPr>
              <w:t>…</w:t>
            </w:r>
          </w:p>
          <w:p w:rsidR="00206E93" w:rsidRDefault="00FA76A9" w:rsidP="0051761B">
            <w:pPr>
              <w:pStyle w:val="NormalWeb"/>
              <w:numPr>
                <w:ilvl w:val="0"/>
                <w:numId w:val="17"/>
              </w:numPr>
              <w:rPr>
                <w:color w:val="111111"/>
              </w:rPr>
            </w:pPr>
            <w:r w:rsidRPr="00206E93">
              <w:rPr>
                <w:color w:val="111111"/>
              </w:rPr>
              <w:t>find the least common multiple of two or more numbers.</w:t>
            </w:r>
            <w:r w:rsidR="0051761B" w:rsidRPr="00206E93">
              <w:rPr>
                <w:color w:val="111111"/>
              </w:rPr>
              <w:t xml:space="preserve">  </w:t>
            </w:r>
          </w:p>
          <w:p w:rsidR="0051761B" w:rsidRPr="00206E93" w:rsidRDefault="0051761B" w:rsidP="0051761B">
            <w:pPr>
              <w:pStyle w:val="NormalWeb"/>
              <w:numPr>
                <w:ilvl w:val="0"/>
                <w:numId w:val="17"/>
              </w:numPr>
              <w:rPr>
                <w:color w:val="111111"/>
              </w:rPr>
            </w:pPr>
            <w:r w:rsidRPr="00206E93">
              <w:rPr>
                <w:color w:val="111111"/>
              </w:rPr>
              <w:t>solve problems involving LCM and GCF.</w:t>
            </w:r>
          </w:p>
          <w:p w:rsidR="00FA76A9" w:rsidRPr="004919C2" w:rsidRDefault="00FA76A9" w:rsidP="0051761B">
            <w:pPr>
              <w:pStyle w:val="NormalWeb"/>
              <w:rPr>
                <w:color w:val="111111"/>
              </w:rPr>
            </w:pPr>
          </w:p>
        </w:tc>
        <w:tc>
          <w:tcPr>
            <w:tcW w:w="5471" w:type="dxa"/>
            <w:vMerge/>
          </w:tcPr>
          <w:p w:rsidR="00327A1C" w:rsidRPr="004919C2" w:rsidRDefault="00327A1C">
            <w:pPr>
              <w:rPr>
                <w:rFonts w:ascii="Times New Roman" w:hAnsi="Times New Roman" w:cs="Times New Roman"/>
                <w:sz w:val="24"/>
                <w:szCs w:val="24"/>
              </w:rPr>
            </w:pPr>
          </w:p>
        </w:tc>
      </w:tr>
      <w:tr w:rsidR="00B82A57" w:rsidRPr="004919C2" w:rsidTr="0002591F">
        <w:trPr>
          <w:trHeight w:val="682"/>
        </w:trPr>
        <w:tc>
          <w:tcPr>
            <w:tcW w:w="10941" w:type="dxa"/>
            <w:gridSpan w:val="2"/>
          </w:tcPr>
          <w:p w:rsidR="00B82A57" w:rsidRPr="004919C2" w:rsidRDefault="00B82A57" w:rsidP="00B82A57">
            <w:pPr>
              <w:rPr>
                <w:rFonts w:ascii="Times New Roman" w:hAnsi="Times New Roman" w:cs="Times New Roman"/>
                <w:b/>
                <w:sz w:val="24"/>
                <w:szCs w:val="24"/>
              </w:rPr>
            </w:pPr>
            <w:r w:rsidRPr="004919C2">
              <w:rPr>
                <w:rFonts w:ascii="Times New Roman" w:hAnsi="Times New Roman" w:cs="Times New Roman"/>
                <w:b/>
                <w:sz w:val="24"/>
                <w:szCs w:val="24"/>
              </w:rPr>
              <w:lastRenderedPageBreak/>
              <w:t>Instruction:</w:t>
            </w:r>
          </w:p>
          <w:p w:rsidR="004919C2" w:rsidRPr="004919C2" w:rsidRDefault="004919C2" w:rsidP="00B82A57">
            <w:pPr>
              <w:rPr>
                <w:rFonts w:ascii="Times New Roman" w:hAnsi="Times New Roman" w:cs="Times New Roman"/>
                <w:b/>
                <w:sz w:val="24"/>
                <w:szCs w:val="24"/>
              </w:rPr>
            </w:pPr>
          </w:p>
          <w:p w:rsidR="004919C2" w:rsidRPr="004919C2" w:rsidRDefault="004919C2" w:rsidP="00B82A57">
            <w:pPr>
              <w:rPr>
                <w:rFonts w:ascii="Times New Roman" w:hAnsi="Times New Roman" w:cs="Times New Roman"/>
                <w:b/>
                <w:sz w:val="24"/>
                <w:szCs w:val="24"/>
              </w:rPr>
            </w:pPr>
          </w:p>
          <w:p w:rsidR="00054569" w:rsidRPr="004919C2" w:rsidRDefault="00054569" w:rsidP="00B82A57">
            <w:pPr>
              <w:rPr>
                <w:rFonts w:ascii="Times New Roman" w:hAnsi="Times New Roman" w:cs="Times New Roman"/>
                <w:b/>
                <w:sz w:val="24"/>
                <w:szCs w:val="24"/>
                <w:u w:val="single"/>
              </w:rPr>
            </w:pPr>
            <w:r w:rsidRPr="004919C2">
              <w:rPr>
                <w:rFonts w:ascii="Times New Roman" w:hAnsi="Times New Roman" w:cs="Times New Roman"/>
                <w:b/>
                <w:sz w:val="24"/>
                <w:szCs w:val="24"/>
                <w:u w:val="single"/>
              </w:rPr>
              <w:t>Day 14</w:t>
            </w:r>
            <w:r w:rsidR="004919C2" w:rsidRPr="004919C2">
              <w:rPr>
                <w:rFonts w:ascii="Times New Roman" w:hAnsi="Times New Roman" w:cs="Times New Roman"/>
                <w:b/>
                <w:sz w:val="24"/>
                <w:szCs w:val="24"/>
                <w:u w:val="single"/>
              </w:rPr>
              <w:t>:</w:t>
            </w:r>
          </w:p>
          <w:p w:rsidR="00892D5D" w:rsidRPr="004919C2" w:rsidRDefault="00892D5D" w:rsidP="00B82A57">
            <w:pPr>
              <w:rPr>
                <w:rFonts w:ascii="Times New Roman" w:hAnsi="Times New Roman" w:cs="Times New Roman"/>
                <w:sz w:val="24"/>
                <w:szCs w:val="24"/>
              </w:rPr>
            </w:pPr>
          </w:p>
          <w:p w:rsidR="00892D5D" w:rsidRPr="004919C2" w:rsidRDefault="00892D5D" w:rsidP="00B82A57">
            <w:pPr>
              <w:rPr>
                <w:rFonts w:ascii="Times New Roman" w:hAnsi="Times New Roman" w:cs="Times New Roman"/>
                <w:b/>
                <w:sz w:val="24"/>
                <w:szCs w:val="24"/>
              </w:rPr>
            </w:pPr>
            <w:r w:rsidRPr="004919C2">
              <w:rPr>
                <w:rFonts w:ascii="Times New Roman" w:hAnsi="Times New Roman" w:cs="Times New Roman"/>
                <w:sz w:val="24"/>
                <w:szCs w:val="24"/>
              </w:rPr>
              <w:t>Instruction</w:t>
            </w:r>
          </w:p>
          <w:p w:rsidR="00054569" w:rsidRPr="004919C2" w:rsidRDefault="00054569" w:rsidP="00054569">
            <w:pPr>
              <w:numPr>
                <w:ilvl w:val="0"/>
                <w:numId w:val="4"/>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After completing the introductory activity, have students brainstorm a definition for </w:t>
            </w:r>
            <w:r w:rsidRPr="004919C2">
              <w:rPr>
                <w:rFonts w:ascii="Times New Roman" w:eastAsia="Times New Roman" w:hAnsi="Times New Roman" w:cs="Times New Roman"/>
                <w:i/>
                <w:iCs/>
                <w:color w:val="111111"/>
                <w:sz w:val="24"/>
                <w:szCs w:val="24"/>
              </w:rPr>
              <w:t>least common multiple</w:t>
            </w:r>
            <w:r w:rsidRPr="004919C2">
              <w:rPr>
                <w:rFonts w:ascii="Times New Roman" w:eastAsia="Times New Roman" w:hAnsi="Times New Roman" w:cs="Times New Roman"/>
                <w:color w:val="111111"/>
                <w:sz w:val="24"/>
                <w:szCs w:val="24"/>
              </w:rPr>
              <w:t xml:space="preserve">. </w:t>
            </w:r>
          </w:p>
          <w:p w:rsidR="00054569" w:rsidRPr="004919C2" w:rsidRDefault="00054569" w:rsidP="00054569">
            <w:pPr>
              <w:numPr>
                <w:ilvl w:val="0"/>
                <w:numId w:val="4"/>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After defining what the LCM is, see if students can come up with a method for finding it. </w:t>
            </w:r>
          </w:p>
          <w:p w:rsidR="00054569" w:rsidRPr="004919C2" w:rsidRDefault="00054569" w:rsidP="00054569">
            <w:pPr>
              <w:numPr>
                <w:ilvl w:val="0"/>
                <w:numId w:val="4"/>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Then using the </w:t>
            </w:r>
            <w:r w:rsidRPr="00EF6E72">
              <w:rPr>
                <w:rFonts w:ascii="Times New Roman" w:eastAsia="Times New Roman" w:hAnsi="Times New Roman" w:cs="Times New Roman"/>
                <w:b/>
                <w:color w:val="0070C0"/>
                <w:sz w:val="24"/>
                <w:szCs w:val="24"/>
              </w:rPr>
              <w:t>methods to finding LCM</w:t>
            </w:r>
            <w:r w:rsidRPr="00EF6E72">
              <w:rPr>
                <w:rFonts w:ascii="Times New Roman" w:eastAsia="Times New Roman" w:hAnsi="Times New Roman" w:cs="Times New Roman"/>
                <w:color w:val="0070C0"/>
                <w:sz w:val="24"/>
                <w:szCs w:val="24"/>
              </w:rPr>
              <w:t xml:space="preserve"> </w:t>
            </w:r>
            <w:r w:rsidRPr="004919C2">
              <w:rPr>
                <w:rFonts w:ascii="Times New Roman" w:eastAsia="Times New Roman" w:hAnsi="Times New Roman" w:cs="Times New Roman"/>
                <w:color w:val="111111"/>
                <w:sz w:val="24"/>
                <w:szCs w:val="24"/>
              </w:rPr>
              <w:t xml:space="preserve">and </w:t>
            </w:r>
            <w:r w:rsidRPr="00EF6E72">
              <w:rPr>
                <w:rFonts w:ascii="Times New Roman" w:eastAsia="Times New Roman" w:hAnsi="Times New Roman" w:cs="Times New Roman"/>
                <w:b/>
                <w:color w:val="0070C0"/>
                <w:sz w:val="24"/>
                <w:szCs w:val="24"/>
              </w:rPr>
              <w:t>Venn diagram extended notes</w:t>
            </w:r>
            <w:r w:rsidRPr="004919C2">
              <w:rPr>
                <w:rFonts w:ascii="Times New Roman" w:eastAsia="Times New Roman" w:hAnsi="Times New Roman" w:cs="Times New Roman"/>
                <w:color w:val="111111"/>
                <w:sz w:val="24"/>
                <w:szCs w:val="24"/>
              </w:rPr>
              <w:t xml:space="preserve">, lead students through the various methods to finding least common multiple. </w:t>
            </w:r>
          </w:p>
          <w:p w:rsidR="00054569" w:rsidRPr="004919C2" w:rsidRDefault="00054569" w:rsidP="00E13D48">
            <w:pPr>
              <w:numPr>
                <w:ilvl w:val="0"/>
                <w:numId w:val="4"/>
              </w:numPr>
              <w:spacing w:before="100" w:beforeAutospacing="1" w:after="100" w:afterAutospacing="1" w:line="312" w:lineRule="atLeast"/>
              <w:ind w:left="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Work through the examples for each method with students. </w:t>
            </w:r>
          </w:p>
          <w:p w:rsidR="00054569" w:rsidRPr="004919C2" w:rsidRDefault="00054569" w:rsidP="00054569">
            <w:pPr>
              <w:numPr>
                <w:ilvl w:val="0"/>
                <w:numId w:val="2"/>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Today the students will work on lesson 3 - Multiple Approaches, in </w:t>
            </w:r>
            <w:r w:rsidRPr="004919C2">
              <w:rPr>
                <w:rFonts w:ascii="Times New Roman" w:eastAsia="Times New Roman" w:hAnsi="Times New Roman" w:cs="Times New Roman"/>
                <w:color w:val="111111"/>
                <w:sz w:val="24"/>
                <w:szCs w:val="24"/>
                <w:u w:val="single"/>
              </w:rPr>
              <w:t>MathScape</w:t>
            </w:r>
            <w:r w:rsidRPr="004919C2">
              <w:rPr>
                <w:rFonts w:ascii="Times New Roman" w:eastAsia="Times New Roman" w:hAnsi="Times New Roman" w:cs="Times New Roman"/>
                <w:color w:val="111111"/>
                <w:sz w:val="24"/>
                <w:szCs w:val="24"/>
              </w:rPr>
              <w:t xml:space="preserve">, "From Wholes to Parts." The students will be working on finding common multiples and the LCM. </w:t>
            </w:r>
          </w:p>
          <w:p w:rsidR="00054569" w:rsidRPr="004919C2" w:rsidRDefault="00054569" w:rsidP="00054569">
            <w:pPr>
              <w:spacing w:before="100" w:beforeAutospacing="1" w:after="100" w:afterAutospacing="1"/>
              <w:rPr>
                <w:rFonts w:ascii="Times New Roman" w:eastAsia="Times New Roman" w:hAnsi="Times New Roman" w:cs="Times New Roman"/>
                <w:color w:val="111111"/>
                <w:sz w:val="24"/>
                <w:szCs w:val="24"/>
              </w:rPr>
            </w:pPr>
            <w:r w:rsidRPr="004919C2">
              <w:rPr>
                <w:rFonts w:ascii="Times New Roman" w:eastAsia="Times New Roman" w:hAnsi="Times New Roman" w:cs="Times New Roman"/>
                <w:b/>
                <w:bCs/>
                <w:color w:val="111111"/>
                <w:sz w:val="24"/>
                <w:szCs w:val="24"/>
              </w:rPr>
              <w:t xml:space="preserve">Activity: </w:t>
            </w:r>
          </w:p>
          <w:p w:rsidR="00054569" w:rsidRPr="004919C2" w:rsidRDefault="00054569" w:rsidP="00054569">
            <w:pPr>
              <w:numPr>
                <w:ilvl w:val="0"/>
                <w:numId w:val="3"/>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Have the students open their </w:t>
            </w:r>
            <w:r w:rsidRPr="004919C2">
              <w:rPr>
                <w:rFonts w:ascii="Times New Roman" w:eastAsia="Times New Roman" w:hAnsi="Times New Roman" w:cs="Times New Roman"/>
                <w:color w:val="111111"/>
                <w:sz w:val="24"/>
                <w:szCs w:val="24"/>
                <w:u w:val="single"/>
              </w:rPr>
              <w:t>MathScape</w:t>
            </w:r>
            <w:r w:rsidRPr="004919C2">
              <w:rPr>
                <w:rFonts w:ascii="Times New Roman" w:eastAsia="Times New Roman" w:hAnsi="Times New Roman" w:cs="Times New Roman"/>
                <w:color w:val="111111"/>
                <w:sz w:val="24"/>
                <w:szCs w:val="24"/>
              </w:rPr>
              <w:t xml:space="preserve"> books to p. 100, where they will read the directions on how to play "It's in the Cards." If you do not have playing cards in your classroom, there is a set that has been created for your use </w:t>
            </w:r>
            <w:r w:rsidRPr="00EF6E72">
              <w:rPr>
                <w:rFonts w:ascii="Times New Roman" w:eastAsia="Times New Roman" w:hAnsi="Times New Roman" w:cs="Times New Roman"/>
                <w:color w:val="0070C0"/>
                <w:sz w:val="24"/>
                <w:szCs w:val="24"/>
              </w:rPr>
              <w:t>(</w:t>
            </w:r>
            <w:r w:rsidRPr="00EF6E72">
              <w:rPr>
                <w:rFonts w:ascii="Times New Roman" w:eastAsia="Times New Roman" w:hAnsi="Times New Roman" w:cs="Times New Roman"/>
                <w:b/>
                <w:color w:val="0070C0"/>
                <w:sz w:val="24"/>
                <w:szCs w:val="24"/>
              </w:rPr>
              <w:t>activity cards</w:t>
            </w:r>
            <w:r w:rsidRPr="004919C2">
              <w:rPr>
                <w:rFonts w:ascii="Times New Roman" w:eastAsia="Times New Roman" w:hAnsi="Times New Roman" w:cs="Times New Roman"/>
                <w:color w:val="111111"/>
                <w:sz w:val="24"/>
                <w:szCs w:val="24"/>
              </w:rPr>
              <w:t xml:space="preserve">). ((SIOP) This is a great idea, but might take a lot of explaining or modeling for English Language Learners. First, model using an overhead and then model with a student. Ability group students for the activity and then rotate around the room to assess comprehension. Ask guided questions about the concepts while students work.) </w:t>
            </w:r>
          </w:p>
          <w:p w:rsidR="00054569" w:rsidRPr="004919C2" w:rsidRDefault="00054569" w:rsidP="00054569">
            <w:pPr>
              <w:numPr>
                <w:ilvl w:val="0"/>
                <w:numId w:val="5"/>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Complete the </w:t>
            </w:r>
            <w:r w:rsidRPr="00EF6E72">
              <w:rPr>
                <w:rFonts w:ascii="Times New Roman" w:eastAsia="Times New Roman" w:hAnsi="Times New Roman" w:cs="Times New Roman"/>
                <w:b/>
                <w:color w:val="0070C0"/>
                <w:sz w:val="24"/>
                <w:szCs w:val="24"/>
              </w:rPr>
              <w:t>LCM Word Problems</w:t>
            </w:r>
            <w:r w:rsidRPr="004919C2">
              <w:rPr>
                <w:rFonts w:ascii="Times New Roman" w:eastAsia="Times New Roman" w:hAnsi="Times New Roman" w:cs="Times New Roman"/>
                <w:color w:val="111111"/>
                <w:sz w:val="24"/>
                <w:szCs w:val="24"/>
              </w:rPr>
              <w:t xml:space="preserve"> and use </w:t>
            </w:r>
            <w:r w:rsidRPr="00EF6E72">
              <w:rPr>
                <w:rFonts w:ascii="Times New Roman" w:eastAsia="Times New Roman" w:hAnsi="Times New Roman" w:cs="Times New Roman"/>
                <w:color w:val="0070C0"/>
                <w:sz w:val="24"/>
                <w:szCs w:val="24"/>
              </w:rPr>
              <w:t xml:space="preserve">the </w:t>
            </w:r>
            <w:r w:rsidRPr="00EF6E72">
              <w:rPr>
                <w:rFonts w:ascii="Times New Roman" w:eastAsia="Times New Roman" w:hAnsi="Times New Roman" w:cs="Times New Roman"/>
                <w:b/>
                <w:color w:val="0070C0"/>
                <w:sz w:val="24"/>
                <w:szCs w:val="24"/>
              </w:rPr>
              <w:t>LCM Word Problem Answer Sheet</w:t>
            </w:r>
            <w:r w:rsidRPr="004919C2">
              <w:rPr>
                <w:rFonts w:ascii="Times New Roman" w:eastAsia="Times New Roman" w:hAnsi="Times New Roman" w:cs="Times New Roman"/>
                <w:color w:val="0000FF"/>
                <w:sz w:val="24"/>
                <w:szCs w:val="24"/>
              </w:rPr>
              <w:t xml:space="preserve"> </w:t>
            </w:r>
            <w:r w:rsidRPr="004919C2">
              <w:rPr>
                <w:rFonts w:ascii="Times New Roman" w:eastAsia="Times New Roman" w:hAnsi="Times New Roman" w:cs="Times New Roman"/>
                <w:color w:val="111111"/>
                <w:sz w:val="24"/>
                <w:szCs w:val="24"/>
              </w:rPr>
              <w:t xml:space="preserve">for students to record their work and solutions. </w:t>
            </w:r>
          </w:p>
          <w:p w:rsidR="00054569" w:rsidRPr="004919C2" w:rsidRDefault="00054569" w:rsidP="00054569">
            <w:pPr>
              <w:numPr>
                <w:ilvl w:val="0"/>
                <w:numId w:val="5"/>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Complete the </w:t>
            </w:r>
            <w:r w:rsidRPr="00EF6E72">
              <w:rPr>
                <w:rFonts w:ascii="Times New Roman" w:eastAsia="Times New Roman" w:hAnsi="Times New Roman" w:cs="Times New Roman"/>
                <w:b/>
                <w:color w:val="0070C0"/>
                <w:sz w:val="24"/>
                <w:szCs w:val="24"/>
              </w:rPr>
              <w:t>Letter Conundrums sheet</w:t>
            </w:r>
            <w:r w:rsidRPr="00206E93">
              <w:rPr>
                <w:rFonts w:ascii="Times New Roman" w:eastAsia="Times New Roman" w:hAnsi="Times New Roman" w:cs="Times New Roman"/>
                <w:b/>
                <w:color w:val="111111"/>
                <w:sz w:val="24"/>
                <w:szCs w:val="24"/>
              </w:rPr>
              <w:t>.</w:t>
            </w:r>
            <w:r w:rsidRPr="004919C2">
              <w:rPr>
                <w:rFonts w:ascii="Times New Roman" w:eastAsia="Times New Roman" w:hAnsi="Times New Roman" w:cs="Times New Roman"/>
                <w:color w:val="111111"/>
                <w:sz w:val="24"/>
                <w:szCs w:val="24"/>
              </w:rPr>
              <w:t xml:space="preserve"> </w:t>
            </w:r>
          </w:p>
          <w:p w:rsidR="00054569" w:rsidRPr="004919C2" w:rsidRDefault="00054569" w:rsidP="00054569">
            <w:pPr>
              <w:numPr>
                <w:ilvl w:val="0"/>
                <w:numId w:val="5"/>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For groups who finish early, students can work on </w:t>
            </w:r>
            <w:r w:rsidRPr="00EF6E72">
              <w:rPr>
                <w:rFonts w:ascii="Times New Roman" w:eastAsia="Times New Roman" w:hAnsi="Times New Roman" w:cs="Times New Roman"/>
                <w:b/>
                <w:color w:val="0070C0"/>
                <w:sz w:val="24"/>
                <w:szCs w:val="24"/>
              </w:rPr>
              <w:t>Riddle Me This</w:t>
            </w:r>
            <w:r w:rsidRPr="004919C2">
              <w:rPr>
                <w:rFonts w:ascii="Times New Roman" w:eastAsia="Times New Roman" w:hAnsi="Times New Roman" w:cs="Times New Roman"/>
                <w:color w:val="111111"/>
                <w:sz w:val="24"/>
                <w:szCs w:val="24"/>
              </w:rPr>
              <w:t xml:space="preserve"> with a partner. </w:t>
            </w:r>
          </w:p>
          <w:p w:rsidR="00054569" w:rsidRPr="004919C2" w:rsidRDefault="00054569" w:rsidP="00054569">
            <w:pPr>
              <w:numPr>
                <w:ilvl w:val="0"/>
                <w:numId w:val="5"/>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The following problem can be completed in class or for homework: </w:t>
            </w:r>
          </w:p>
          <w:p w:rsidR="00054569" w:rsidRPr="004919C2" w:rsidRDefault="00054569" w:rsidP="00054569">
            <w:pPr>
              <w:spacing w:before="100" w:beforeAutospacing="1" w:after="100" w:afterAutospacing="1"/>
              <w:rPr>
                <w:rFonts w:ascii="Times New Roman" w:eastAsia="Times New Roman" w:hAnsi="Times New Roman" w:cs="Times New Roman"/>
                <w:color w:val="111111"/>
                <w:sz w:val="24"/>
                <w:szCs w:val="24"/>
              </w:rPr>
            </w:pPr>
            <w:r w:rsidRPr="004919C2">
              <w:rPr>
                <w:rFonts w:ascii="Times New Roman" w:eastAsia="Times New Roman" w:hAnsi="Times New Roman" w:cs="Times New Roman"/>
                <w:b/>
                <w:bCs/>
                <w:color w:val="111111"/>
                <w:sz w:val="24"/>
                <w:szCs w:val="24"/>
              </w:rPr>
              <w:t xml:space="preserve">Problem: </w:t>
            </w:r>
            <w:r w:rsidRPr="004919C2">
              <w:rPr>
                <w:rFonts w:ascii="Times New Roman" w:eastAsia="Times New Roman" w:hAnsi="Times New Roman" w:cs="Times New Roman"/>
                <w:color w:val="111111"/>
                <w:sz w:val="24"/>
                <w:szCs w:val="24"/>
              </w:rPr>
              <w:t>Find the Smallest Number of Cards</w:t>
            </w:r>
          </w:p>
          <w:p w:rsidR="00054569" w:rsidRPr="004919C2" w:rsidRDefault="00054569" w:rsidP="00054569">
            <w:pPr>
              <w:spacing w:before="100" w:beforeAutospacing="1" w:after="100" w:afterAutospacing="1"/>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A board game for 2 to 6 players has a deck of cards that can always be divided evenly among all players. What is the smallest number of cards that are possible?</w:t>
            </w:r>
          </w:p>
          <w:p w:rsidR="00054569" w:rsidRPr="004919C2" w:rsidRDefault="00054569" w:rsidP="00054569">
            <w:pPr>
              <w:spacing w:before="100" w:beforeAutospacing="1" w:after="100" w:afterAutospacing="1"/>
              <w:rPr>
                <w:rFonts w:ascii="Times New Roman" w:eastAsia="Times New Roman" w:hAnsi="Times New Roman" w:cs="Times New Roman"/>
                <w:color w:val="111111"/>
                <w:sz w:val="24"/>
                <w:szCs w:val="24"/>
              </w:rPr>
            </w:pPr>
            <w:r w:rsidRPr="004919C2">
              <w:rPr>
                <w:rFonts w:ascii="Times New Roman" w:eastAsia="Times New Roman" w:hAnsi="Times New Roman" w:cs="Times New Roman"/>
                <w:b/>
                <w:bCs/>
                <w:color w:val="111111"/>
                <w:sz w:val="24"/>
                <w:szCs w:val="24"/>
              </w:rPr>
              <w:t xml:space="preserve">Solution: </w:t>
            </w:r>
            <w:r w:rsidRPr="004919C2">
              <w:rPr>
                <w:rFonts w:ascii="Times New Roman" w:eastAsia="Times New Roman" w:hAnsi="Times New Roman" w:cs="Times New Roman"/>
                <w:color w:val="111111"/>
                <w:sz w:val="24"/>
                <w:szCs w:val="24"/>
              </w:rPr>
              <w:t xml:space="preserve">Sixty cards. The least common multiple of 2, 3, 4, 5, and 6 is 60. </w:t>
            </w:r>
            <w:r w:rsidRPr="004919C2">
              <w:rPr>
                <w:rFonts w:ascii="Times New Roman" w:eastAsia="Times New Roman" w:hAnsi="Times New Roman" w:cs="Times New Roman"/>
                <w:color w:val="111111"/>
                <w:sz w:val="24"/>
                <w:szCs w:val="24"/>
              </w:rPr>
              <w:br/>
            </w:r>
            <w:r w:rsidRPr="004919C2">
              <w:rPr>
                <w:rFonts w:ascii="Times New Roman" w:eastAsia="Times New Roman" w:hAnsi="Times New Roman" w:cs="Times New Roman"/>
                <w:b/>
                <w:bCs/>
                <w:color w:val="111111"/>
                <w:sz w:val="24"/>
                <w:szCs w:val="24"/>
              </w:rPr>
              <w:t>Credit</w:t>
            </w:r>
            <w:r w:rsidRPr="004919C2">
              <w:rPr>
                <w:rFonts w:ascii="Times New Roman" w:eastAsia="Times New Roman" w:hAnsi="Times New Roman" w:cs="Times New Roman"/>
                <w:color w:val="111111"/>
                <w:sz w:val="24"/>
                <w:szCs w:val="24"/>
              </w:rPr>
              <w:t xml:space="preserve">: From </w:t>
            </w:r>
            <w:r w:rsidRPr="00206E93">
              <w:rPr>
                <w:rFonts w:ascii="Times New Roman" w:eastAsia="Times New Roman" w:hAnsi="Times New Roman" w:cs="Times New Roman"/>
                <w:b/>
                <w:sz w:val="24"/>
                <w:szCs w:val="24"/>
                <w:u w:val="single"/>
              </w:rPr>
              <w:t>November's Menu of Problems</w:t>
            </w:r>
            <w:r w:rsidRPr="00206E93">
              <w:rPr>
                <w:rFonts w:ascii="Times New Roman" w:eastAsia="Times New Roman" w:hAnsi="Times New Roman" w:cs="Times New Roman"/>
                <w:sz w:val="24"/>
                <w:szCs w:val="24"/>
                <w:u w:val="single"/>
              </w:rPr>
              <w:t>,</w:t>
            </w:r>
            <w:r w:rsidRPr="004919C2">
              <w:rPr>
                <w:rFonts w:ascii="Times New Roman" w:eastAsia="Times New Roman" w:hAnsi="Times New Roman" w:cs="Times New Roman"/>
                <w:color w:val="111111"/>
                <w:sz w:val="24"/>
                <w:szCs w:val="24"/>
              </w:rPr>
              <w:t xml:space="preserve"> November 1999 </w:t>
            </w:r>
            <w:r w:rsidRPr="004919C2">
              <w:rPr>
                <w:rFonts w:ascii="Times New Roman" w:eastAsia="Times New Roman" w:hAnsi="Times New Roman" w:cs="Times New Roman"/>
                <w:i/>
                <w:iCs/>
                <w:color w:val="111111"/>
                <w:sz w:val="24"/>
                <w:szCs w:val="24"/>
              </w:rPr>
              <w:t>MTMS</w:t>
            </w:r>
            <w:r w:rsidRPr="004919C2">
              <w:rPr>
                <w:rFonts w:ascii="Times New Roman" w:eastAsia="Times New Roman" w:hAnsi="Times New Roman" w:cs="Times New Roman"/>
                <w:color w:val="111111"/>
                <w:sz w:val="24"/>
                <w:szCs w:val="24"/>
              </w:rPr>
              <w:t>. Contributed by William Jamski, Indiana University Southeast, New Albany, Indiana.</w:t>
            </w:r>
          </w:p>
          <w:p w:rsidR="00E13D48" w:rsidRPr="004919C2" w:rsidRDefault="00054569" w:rsidP="00B82A57">
            <w:pPr>
              <w:rPr>
                <w:rFonts w:ascii="Times New Roman" w:hAnsi="Times New Roman" w:cs="Times New Roman"/>
                <w:b/>
                <w:sz w:val="24"/>
                <w:szCs w:val="24"/>
                <w:u w:val="single"/>
              </w:rPr>
            </w:pPr>
            <w:r w:rsidRPr="004919C2">
              <w:rPr>
                <w:rFonts w:ascii="Times New Roman" w:hAnsi="Times New Roman" w:cs="Times New Roman"/>
                <w:b/>
                <w:sz w:val="24"/>
                <w:szCs w:val="24"/>
                <w:u w:val="single"/>
              </w:rPr>
              <w:t>Day 15</w:t>
            </w:r>
          </w:p>
          <w:p w:rsidR="0051761B" w:rsidRPr="004919C2" w:rsidRDefault="00892D5D" w:rsidP="00B82A57">
            <w:pPr>
              <w:rPr>
                <w:rFonts w:ascii="Times New Roman" w:hAnsi="Times New Roman" w:cs="Times New Roman"/>
                <w:sz w:val="24"/>
                <w:szCs w:val="24"/>
              </w:rPr>
            </w:pPr>
            <w:r w:rsidRPr="004919C2">
              <w:rPr>
                <w:rFonts w:ascii="Times New Roman" w:hAnsi="Times New Roman" w:cs="Times New Roman"/>
                <w:sz w:val="24"/>
                <w:szCs w:val="24"/>
              </w:rPr>
              <w:t>Instruction</w:t>
            </w:r>
          </w:p>
          <w:p w:rsidR="00E13D48" w:rsidRPr="004919C2" w:rsidRDefault="0051761B" w:rsidP="0051761B">
            <w:pPr>
              <w:numPr>
                <w:ilvl w:val="0"/>
                <w:numId w:val="9"/>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EF6E72">
              <w:rPr>
                <w:rFonts w:ascii="Times New Roman" w:eastAsia="Times New Roman" w:hAnsi="Times New Roman" w:cs="Times New Roman"/>
                <w:b/>
                <w:color w:val="0070C0"/>
                <w:sz w:val="24"/>
                <w:szCs w:val="24"/>
              </w:rPr>
              <w:t>GCF and LCM Word Problems</w:t>
            </w:r>
            <w:r w:rsidRPr="004919C2">
              <w:rPr>
                <w:rFonts w:ascii="Times New Roman" w:eastAsia="Times New Roman" w:hAnsi="Times New Roman" w:cs="Times New Roman"/>
                <w:color w:val="111111"/>
                <w:sz w:val="24"/>
                <w:szCs w:val="24"/>
              </w:rPr>
              <w:t>-Hang the word problems up around the room. Divide the students into 12 groups. Assign each group to a problem. When the students complete a problem, they proceed to the next problem.</w:t>
            </w:r>
          </w:p>
          <w:p w:rsidR="0051761B" w:rsidRPr="004919C2" w:rsidRDefault="0051761B" w:rsidP="00892D5D">
            <w:pPr>
              <w:spacing w:before="100" w:beforeAutospacing="1" w:after="100" w:afterAutospacing="1" w:line="312" w:lineRule="atLeast"/>
              <w:rPr>
                <w:rFonts w:ascii="Times New Roman" w:eastAsia="Times New Roman" w:hAnsi="Times New Roman" w:cs="Times New Roman"/>
                <w:color w:val="111111"/>
                <w:sz w:val="24"/>
                <w:szCs w:val="24"/>
              </w:rPr>
            </w:pPr>
            <w:r w:rsidRPr="004919C2">
              <w:rPr>
                <w:rFonts w:ascii="Times New Roman" w:hAnsi="Times New Roman" w:cs="Times New Roman"/>
                <w:sz w:val="24"/>
                <w:szCs w:val="24"/>
              </w:rPr>
              <w:t>Independent Practice</w:t>
            </w:r>
          </w:p>
          <w:p w:rsidR="0051761B" w:rsidRPr="004919C2" w:rsidRDefault="0051761B" w:rsidP="0051761B">
            <w:pPr>
              <w:numPr>
                <w:ilvl w:val="0"/>
                <w:numId w:val="10"/>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Students are to work independently on </w:t>
            </w:r>
            <w:r w:rsidRPr="00EF6E72">
              <w:rPr>
                <w:rFonts w:ascii="Times New Roman" w:eastAsia="Times New Roman" w:hAnsi="Times New Roman" w:cs="Times New Roman"/>
                <w:b/>
                <w:color w:val="0070C0"/>
                <w:sz w:val="24"/>
                <w:szCs w:val="24"/>
              </w:rPr>
              <w:t>GCF and LCM worksheet</w:t>
            </w:r>
            <w:r w:rsidRPr="00EF6E72">
              <w:rPr>
                <w:rFonts w:ascii="Times New Roman" w:eastAsia="Times New Roman" w:hAnsi="Times New Roman" w:cs="Times New Roman"/>
                <w:color w:val="0070C0"/>
                <w:sz w:val="24"/>
                <w:szCs w:val="24"/>
              </w:rPr>
              <w:t>.</w:t>
            </w:r>
            <w:r w:rsidRPr="004919C2">
              <w:rPr>
                <w:rFonts w:ascii="Times New Roman" w:eastAsia="Times New Roman" w:hAnsi="Times New Roman" w:cs="Times New Roman"/>
                <w:color w:val="111111"/>
                <w:sz w:val="24"/>
                <w:szCs w:val="24"/>
              </w:rPr>
              <w:t xml:space="preserve"> </w:t>
            </w:r>
          </w:p>
          <w:p w:rsidR="0051761B" w:rsidRPr="004919C2" w:rsidRDefault="0051761B" w:rsidP="0051761B">
            <w:pPr>
              <w:numPr>
                <w:ilvl w:val="0"/>
                <w:numId w:val="10"/>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4919C2">
              <w:rPr>
                <w:rFonts w:ascii="Times New Roman" w:eastAsia="Times New Roman" w:hAnsi="Times New Roman" w:cs="Times New Roman"/>
                <w:color w:val="111111"/>
                <w:sz w:val="24"/>
                <w:szCs w:val="24"/>
              </w:rPr>
              <w:t xml:space="preserve">Students can work on the </w:t>
            </w:r>
            <w:r w:rsidRPr="00EF6E72">
              <w:rPr>
                <w:rFonts w:ascii="Times New Roman" w:eastAsia="Times New Roman" w:hAnsi="Times New Roman" w:cs="Times New Roman"/>
                <w:b/>
                <w:color w:val="0070C0"/>
                <w:sz w:val="24"/>
                <w:szCs w:val="24"/>
              </w:rPr>
              <w:t>Most Wanted Poster</w:t>
            </w:r>
            <w:r w:rsidRPr="004919C2">
              <w:rPr>
                <w:rFonts w:ascii="Times New Roman" w:eastAsia="Times New Roman" w:hAnsi="Times New Roman" w:cs="Times New Roman"/>
                <w:color w:val="111111"/>
                <w:sz w:val="24"/>
                <w:szCs w:val="24"/>
              </w:rPr>
              <w:t xml:space="preserve">. You can show the example and the directions on the overhead and students work independently on their own poster. Students can cover their number with a piece of paper and you can hold a gallery walk allowing other students to guess the number. </w:t>
            </w:r>
          </w:p>
          <w:p w:rsidR="0051761B" w:rsidRPr="004919C2" w:rsidRDefault="0051761B" w:rsidP="00B82A57">
            <w:pPr>
              <w:rPr>
                <w:rFonts w:ascii="Times New Roman" w:hAnsi="Times New Roman" w:cs="Times New Roman"/>
                <w:b/>
                <w:sz w:val="24"/>
                <w:szCs w:val="24"/>
              </w:rPr>
            </w:pPr>
          </w:p>
        </w:tc>
      </w:tr>
      <w:tr w:rsidR="00B82A57" w:rsidRPr="004919C2" w:rsidTr="0002591F">
        <w:trPr>
          <w:trHeight w:val="682"/>
        </w:trPr>
        <w:tc>
          <w:tcPr>
            <w:tcW w:w="10941" w:type="dxa"/>
            <w:gridSpan w:val="2"/>
          </w:tcPr>
          <w:p w:rsidR="00B82A57" w:rsidRPr="004919C2" w:rsidRDefault="00B82A57" w:rsidP="00B82A57">
            <w:pPr>
              <w:rPr>
                <w:rFonts w:ascii="Times New Roman" w:hAnsi="Times New Roman" w:cs="Times New Roman"/>
                <w:b/>
                <w:sz w:val="24"/>
                <w:szCs w:val="24"/>
              </w:rPr>
            </w:pPr>
            <w:r w:rsidRPr="004919C2">
              <w:rPr>
                <w:rFonts w:ascii="Times New Roman" w:hAnsi="Times New Roman" w:cs="Times New Roman"/>
                <w:b/>
                <w:sz w:val="24"/>
                <w:szCs w:val="24"/>
              </w:rPr>
              <w:t>Comment / Notes:</w:t>
            </w:r>
          </w:p>
          <w:p w:rsidR="00F175F8" w:rsidRPr="004919C2" w:rsidRDefault="00054569" w:rsidP="00B82A57">
            <w:pPr>
              <w:rPr>
                <w:rFonts w:ascii="Times New Roman" w:hAnsi="Times New Roman" w:cs="Times New Roman"/>
                <w:sz w:val="24"/>
                <w:szCs w:val="24"/>
              </w:rPr>
            </w:pPr>
            <w:r w:rsidRPr="004919C2">
              <w:rPr>
                <w:rFonts w:ascii="Times New Roman" w:hAnsi="Times New Roman" w:cs="Times New Roman"/>
                <w:sz w:val="24"/>
                <w:szCs w:val="24"/>
              </w:rPr>
              <w:t>Additional Resources for teaching LCM is Holt Lesson 5-5.</w:t>
            </w:r>
          </w:p>
          <w:p w:rsidR="00E13D48" w:rsidRPr="004919C2" w:rsidRDefault="00E13D48" w:rsidP="00B82A57">
            <w:pPr>
              <w:rPr>
                <w:rFonts w:ascii="Times New Roman" w:hAnsi="Times New Roman" w:cs="Times New Roman"/>
                <w:sz w:val="24"/>
                <w:szCs w:val="24"/>
              </w:rPr>
            </w:pPr>
            <w:r w:rsidRPr="00206E93">
              <w:rPr>
                <w:rFonts w:ascii="Times New Roman" w:hAnsi="Times New Roman" w:cs="Times New Roman"/>
                <w:b/>
                <w:color w:val="0070C0"/>
                <w:sz w:val="24"/>
                <w:szCs w:val="24"/>
              </w:rPr>
              <w:t>Exit Ticket</w:t>
            </w:r>
            <w:r w:rsidRPr="004919C2">
              <w:rPr>
                <w:rFonts w:ascii="Times New Roman" w:hAnsi="Times New Roman" w:cs="Times New Roman"/>
                <w:sz w:val="24"/>
                <w:szCs w:val="24"/>
              </w:rPr>
              <w:t xml:space="preserve"> also available.</w:t>
            </w:r>
          </w:p>
          <w:p w:rsidR="004919C2" w:rsidRPr="004919C2" w:rsidRDefault="004919C2" w:rsidP="00B82A57">
            <w:pPr>
              <w:rPr>
                <w:rFonts w:ascii="Times New Roman" w:hAnsi="Times New Roman" w:cs="Times New Roman"/>
                <w:sz w:val="24"/>
                <w:szCs w:val="24"/>
              </w:rPr>
            </w:pPr>
          </w:p>
          <w:p w:rsidR="004919C2" w:rsidRPr="004919C2" w:rsidRDefault="004919C2" w:rsidP="00B82A57">
            <w:pPr>
              <w:rPr>
                <w:rFonts w:ascii="Times New Roman" w:hAnsi="Times New Roman" w:cs="Times New Roman"/>
                <w:b/>
                <w:sz w:val="24"/>
                <w:szCs w:val="24"/>
              </w:rPr>
            </w:pPr>
            <w:r w:rsidRPr="004919C2">
              <w:rPr>
                <w:rFonts w:ascii="Times New Roman" w:hAnsi="Times New Roman" w:cs="Times New Roman"/>
                <w:b/>
                <w:sz w:val="24"/>
                <w:szCs w:val="24"/>
              </w:rPr>
              <w:t>Re-teaching</w:t>
            </w:r>
          </w:p>
          <w:p w:rsidR="004919C2" w:rsidRPr="004919C2" w:rsidRDefault="004919C2" w:rsidP="004919C2">
            <w:pPr>
              <w:numPr>
                <w:ilvl w:val="0"/>
                <w:numId w:val="14"/>
              </w:numPr>
              <w:spacing w:before="100" w:beforeAutospacing="1" w:after="100" w:afterAutospacing="1" w:line="312" w:lineRule="atLeast"/>
              <w:ind w:left="30"/>
              <w:rPr>
                <w:rFonts w:ascii="Times New Roman" w:hAnsi="Times New Roman" w:cs="Times New Roman"/>
                <w:color w:val="111111"/>
                <w:sz w:val="24"/>
                <w:szCs w:val="24"/>
              </w:rPr>
            </w:pPr>
            <w:r w:rsidRPr="004919C2">
              <w:rPr>
                <w:rFonts w:ascii="Times New Roman" w:hAnsi="Times New Roman" w:cs="Times New Roman"/>
                <w:color w:val="111111"/>
                <w:sz w:val="24"/>
                <w:szCs w:val="24"/>
              </w:rPr>
              <w:t xml:space="preserve">Students can practice finding GCF with the </w:t>
            </w:r>
            <w:r w:rsidRPr="004919C2">
              <w:rPr>
                <w:rFonts w:ascii="Times New Roman" w:hAnsi="Times New Roman" w:cs="Times New Roman"/>
                <w:b/>
                <w:color w:val="0070C0"/>
                <w:sz w:val="24"/>
                <w:szCs w:val="24"/>
              </w:rPr>
              <w:t>Venn Diagrams and GCF activity</w:t>
            </w:r>
            <w:r w:rsidRPr="004919C2">
              <w:rPr>
                <w:rFonts w:ascii="Times New Roman" w:hAnsi="Times New Roman" w:cs="Times New Roman"/>
                <w:color w:val="111111"/>
                <w:sz w:val="24"/>
                <w:szCs w:val="24"/>
              </w:rPr>
              <w:t xml:space="preserve">. </w:t>
            </w:r>
          </w:p>
          <w:p w:rsidR="004919C2" w:rsidRPr="004919C2" w:rsidRDefault="004919C2" w:rsidP="004919C2">
            <w:pPr>
              <w:numPr>
                <w:ilvl w:val="0"/>
                <w:numId w:val="14"/>
              </w:numPr>
              <w:spacing w:before="100" w:beforeAutospacing="1" w:after="100" w:afterAutospacing="1" w:line="312" w:lineRule="atLeast"/>
              <w:ind w:left="30"/>
              <w:rPr>
                <w:rFonts w:ascii="Times New Roman" w:hAnsi="Times New Roman" w:cs="Times New Roman"/>
                <w:color w:val="111111"/>
                <w:sz w:val="24"/>
                <w:szCs w:val="24"/>
              </w:rPr>
            </w:pPr>
            <w:r w:rsidRPr="004919C2">
              <w:rPr>
                <w:rFonts w:ascii="Times New Roman" w:hAnsi="Times New Roman" w:cs="Times New Roman"/>
                <w:color w:val="111111"/>
                <w:sz w:val="24"/>
                <w:szCs w:val="24"/>
              </w:rPr>
              <w:t xml:space="preserve">Students can work on multiples with the </w:t>
            </w:r>
            <w:r w:rsidRPr="00923574">
              <w:rPr>
                <w:rFonts w:ascii="Times New Roman" w:hAnsi="Times New Roman" w:cs="Times New Roman"/>
                <w:b/>
                <w:color w:val="0070C0"/>
                <w:sz w:val="24"/>
                <w:szCs w:val="24"/>
              </w:rPr>
              <w:t>Multiples Match activity</w:t>
            </w:r>
            <w:r w:rsidRPr="004919C2">
              <w:rPr>
                <w:rFonts w:ascii="Times New Roman" w:hAnsi="Times New Roman" w:cs="Times New Roman"/>
                <w:color w:val="111111"/>
                <w:sz w:val="24"/>
                <w:szCs w:val="24"/>
              </w:rPr>
              <w:t xml:space="preserve">. </w:t>
            </w:r>
          </w:p>
          <w:p w:rsidR="004919C2" w:rsidRPr="004919C2" w:rsidRDefault="004919C2" w:rsidP="00B82A57">
            <w:pPr>
              <w:rPr>
                <w:rFonts w:ascii="Times New Roman" w:hAnsi="Times New Roman" w:cs="Times New Roman"/>
                <w:sz w:val="24"/>
                <w:szCs w:val="24"/>
              </w:rPr>
            </w:pPr>
          </w:p>
          <w:p w:rsidR="004919C2" w:rsidRPr="004919C2" w:rsidRDefault="004919C2" w:rsidP="00B82A57">
            <w:pPr>
              <w:rPr>
                <w:rFonts w:ascii="Times New Roman" w:hAnsi="Times New Roman" w:cs="Times New Roman"/>
                <w:b/>
                <w:sz w:val="24"/>
                <w:szCs w:val="24"/>
              </w:rPr>
            </w:pPr>
            <w:r w:rsidRPr="004919C2">
              <w:rPr>
                <w:rFonts w:ascii="Times New Roman" w:hAnsi="Times New Roman" w:cs="Times New Roman"/>
                <w:b/>
                <w:sz w:val="24"/>
                <w:szCs w:val="24"/>
              </w:rPr>
              <w:t>Enrichment</w:t>
            </w:r>
          </w:p>
          <w:p w:rsidR="004919C2" w:rsidRPr="004919C2" w:rsidRDefault="004919C2" w:rsidP="004919C2">
            <w:pPr>
              <w:numPr>
                <w:ilvl w:val="0"/>
                <w:numId w:val="15"/>
              </w:numPr>
              <w:spacing w:before="100" w:beforeAutospacing="1" w:after="100" w:afterAutospacing="1" w:line="312" w:lineRule="atLeast"/>
              <w:ind w:left="30"/>
              <w:rPr>
                <w:rFonts w:ascii="Times New Roman" w:hAnsi="Times New Roman" w:cs="Times New Roman"/>
                <w:color w:val="111111"/>
                <w:sz w:val="24"/>
                <w:szCs w:val="24"/>
              </w:rPr>
            </w:pPr>
            <w:r w:rsidRPr="004919C2">
              <w:rPr>
                <w:rFonts w:ascii="Times New Roman" w:hAnsi="Times New Roman" w:cs="Times New Roman"/>
                <w:color w:val="111111"/>
                <w:sz w:val="24"/>
                <w:szCs w:val="24"/>
              </w:rPr>
              <w:t xml:space="preserve">This activity was taken from the TAP Math workshop and can be used during independent practice or enrichment. The teacher needs to review volume of a prism before starting this activity. The activity is called </w:t>
            </w:r>
            <w:r w:rsidRPr="004919C2">
              <w:rPr>
                <w:rFonts w:ascii="Times New Roman" w:hAnsi="Times New Roman" w:cs="Times New Roman"/>
                <w:b/>
                <w:color w:val="0070C0"/>
                <w:sz w:val="24"/>
                <w:szCs w:val="24"/>
              </w:rPr>
              <w:t>Making Connections with GCF and LCM</w:t>
            </w:r>
            <w:r w:rsidRPr="004919C2">
              <w:rPr>
                <w:rFonts w:ascii="Times New Roman" w:hAnsi="Times New Roman" w:cs="Times New Roman"/>
                <w:color w:val="111111"/>
                <w:sz w:val="24"/>
                <w:szCs w:val="24"/>
              </w:rPr>
              <w:t xml:space="preserve">. </w:t>
            </w:r>
          </w:p>
          <w:p w:rsidR="004919C2" w:rsidRPr="004919C2" w:rsidRDefault="004919C2" w:rsidP="004919C2">
            <w:pPr>
              <w:numPr>
                <w:ilvl w:val="0"/>
                <w:numId w:val="15"/>
              </w:numPr>
              <w:spacing w:before="100" w:beforeAutospacing="1" w:after="100" w:afterAutospacing="1" w:line="312" w:lineRule="atLeast"/>
              <w:ind w:left="30"/>
              <w:rPr>
                <w:rFonts w:ascii="Times New Roman" w:hAnsi="Times New Roman" w:cs="Times New Roman"/>
                <w:color w:val="111111"/>
                <w:sz w:val="24"/>
                <w:szCs w:val="24"/>
              </w:rPr>
            </w:pPr>
            <w:r w:rsidRPr="004919C2">
              <w:rPr>
                <w:rFonts w:ascii="Times New Roman" w:hAnsi="Times New Roman" w:cs="Times New Roman"/>
                <w:color w:val="111111"/>
                <w:sz w:val="24"/>
                <w:szCs w:val="24"/>
              </w:rPr>
              <w:t xml:space="preserve">Students can work on the </w:t>
            </w:r>
            <w:r w:rsidR="00206E93" w:rsidRPr="00206E93">
              <w:rPr>
                <w:rStyle w:val="Strong"/>
                <w:rFonts w:ascii="Times New Roman" w:hAnsi="Times New Roman" w:cs="Times New Roman"/>
                <w:color w:val="0070C0"/>
                <w:sz w:val="24"/>
                <w:szCs w:val="24"/>
              </w:rPr>
              <w:t>Most Wanted Poster</w:t>
            </w:r>
            <w:r w:rsidRPr="004919C2">
              <w:rPr>
                <w:rFonts w:ascii="Times New Roman" w:hAnsi="Times New Roman" w:cs="Times New Roman"/>
                <w:color w:val="111111"/>
                <w:sz w:val="24"/>
                <w:szCs w:val="24"/>
              </w:rPr>
              <w:t>. You</w:t>
            </w:r>
            <w:bookmarkStart w:id="0" w:name="_GoBack"/>
            <w:bookmarkEnd w:id="0"/>
            <w:r w:rsidRPr="004919C2">
              <w:rPr>
                <w:rFonts w:ascii="Times New Roman" w:hAnsi="Times New Roman" w:cs="Times New Roman"/>
                <w:color w:val="111111"/>
                <w:sz w:val="24"/>
                <w:szCs w:val="24"/>
              </w:rPr>
              <w:t xml:space="preserve"> can show the example and the directions on the overhead and students work independently on their own poster. Students can cover their number with a piece of paper and you can hold a gallery walk allowing other students to guess the number. </w:t>
            </w:r>
          </w:p>
          <w:p w:rsidR="004919C2" w:rsidRPr="004919C2" w:rsidRDefault="004919C2" w:rsidP="004919C2">
            <w:pPr>
              <w:numPr>
                <w:ilvl w:val="0"/>
                <w:numId w:val="16"/>
              </w:numPr>
              <w:spacing w:before="100" w:beforeAutospacing="1" w:after="100" w:afterAutospacing="1" w:line="312" w:lineRule="atLeast"/>
              <w:ind w:left="30"/>
              <w:rPr>
                <w:rFonts w:ascii="Times New Roman" w:hAnsi="Times New Roman" w:cs="Times New Roman"/>
                <w:color w:val="111111"/>
                <w:sz w:val="24"/>
                <w:szCs w:val="24"/>
              </w:rPr>
            </w:pPr>
            <w:r w:rsidRPr="004919C2">
              <w:rPr>
                <w:rFonts w:ascii="Times New Roman" w:hAnsi="Times New Roman" w:cs="Times New Roman"/>
                <w:color w:val="111111"/>
                <w:sz w:val="24"/>
                <w:szCs w:val="24"/>
              </w:rPr>
              <w:t xml:space="preserve">This problem can be done in class with partners or taken home as homework or project. </w:t>
            </w:r>
          </w:p>
          <w:p w:rsidR="004919C2" w:rsidRPr="004919C2" w:rsidRDefault="004919C2" w:rsidP="004919C2">
            <w:pPr>
              <w:numPr>
                <w:ilvl w:val="1"/>
                <w:numId w:val="16"/>
              </w:numPr>
              <w:spacing w:before="100" w:beforeAutospacing="1" w:after="100" w:afterAutospacing="1" w:line="312" w:lineRule="atLeast"/>
              <w:ind w:left="330"/>
              <w:rPr>
                <w:rFonts w:ascii="Times New Roman" w:hAnsi="Times New Roman" w:cs="Times New Roman"/>
                <w:color w:val="111111"/>
                <w:sz w:val="24"/>
                <w:szCs w:val="24"/>
              </w:rPr>
            </w:pPr>
            <w:r w:rsidRPr="004919C2">
              <w:rPr>
                <w:rFonts w:ascii="Times New Roman" w:hAnsi="Times New Roman" w:cs="Times New Roman"/>
                <w:color w:val="111111"/>
                <w:sz w:val="24"/>
                <w:szCs w:val="24"/>
              </w:rPr>
              <w:t xml:space="preserve">A set of 100 open lockers is numbered from 1 - 100. Sarah comes by and closes all the lockers with even numbers. Then Sarah walks past the lockers again and checks the ones numbered with multiples of 3. If the locker is closed, she opens it; if it is open, she closes it. She repeats this with the multiples of 4, 5, 6, … and so on to 100. When she has finished, which lockers will be open? Explain how you know. </w:t>
            </w:r>
          </w:p>
          <w:p w:rsidR="004919C2" w:rsidRPr="00206E93" w:rsidRDefault="004919C2" w:rsidP="00206E93">
            <w:pPr>
              <w:numPr>
                <w:ilvl w:val="0"/>
                <w:numId w:val="16"/>
              </w:numPr>
              <w:spacing w:before="100" w:beforeAutospacing="1" w:after="100" w:afterAutospacing="1" w:line="312" w:lineRule="atLeast"/>
              <w:ind w:left="30"/>
              <w:rPr>
                <w:rFonts w:ascii="Times New Roman" w:hAnsi="Times New Roman" w:cs="Times New Roman"/>
                <w:color w:val="111111"/>
                <w:sz w:val="24"/>
                <w:szCs w:val="24"/>
              </w:rPr>
            </w:pPr>
            <w:r w:rsidRPr="004919C2">
              <w:rPr>
                <w:rStyle w:val="Strong"/>
                <w:rFonts w:ascii="Times New Roman" w:hAnsi="Times New Roman" w:cs="Times New Roman"/>
                <w:color w:val="111111"/>
                <w:sz w:val="24"/>
                <w:szCs w:val="24"/>
              </w:rPr>
              <w:t>Solution:</w:t>
            </w:r>
            <w:r w:rsidRPr="004919C2">
              <w:rPr>
                <w:rFonts w:ascii="Times New Roman" w:hAnsi="Times New Roman" w:cs="Times New Roman"/>
                <w:color w:val="111111"/>
                <w:sz w:val="24"/>
                <w:szCs w:val="24"/>
              </w:rPr>
              <w:t xml:space="preserve"> This is a famous problem that students may have already encountered. Even if they have seen it before, they may not completely understand it. Locker 1 will not be touched. It will remain open. Locker 2 will be closed because it will only be touched once. Locker three is also closed because it will only be touched once. Locker 4 will be open because it is touched twice because it is a multiple of 2 and 4. We are looking for a pattern for how many times the locker is touched. The number of times it is touched is related to how many factors the number has. If it has an even number of factors, including 1, it will be closed. Otherwise it is open. The only numbers that have an odd number of factors are perfect squares. For example, 16 has 1, 2, 4, 8, and 16 as factors. One means open, 2 closed, 4 open, 8 closed, 16 open. The reason that perfect squares are the only numbers with an odd number of factors is because factors must appear in pairs. For perfect squares, one pair is a number times itself. </w:t>
            </w:r>
          </w:p>
        </w:tc>
      </w:tr>
    </w:tbl>
    <w:p w:rsidR="00327A1C" w:rsidRPr="004919C2" w:rsidRDefault="00327A1C">
      <w:pPr>
        <w:rPr>
          <w:rFonts w:ascii="Times New Roman" w:hAnsi="Times New Roman" w:cs="Times New Roman"/>
          <w:sz w:val="24"/>
          <w:szCs w:val="24"/>
        </w:rPr>
      </w:pPr>
    </w:p>
    <w:sectPr w:rsidR="00327A1C" w:rsidRPr="004919C2" w:rsidSect="0002591F">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C85" w:rsidRDefault="006A4C85" w:rsidP="00327A1C">
      <w:pPr>
        <w:spacing w:after="0" w:line="240" w:lineRule="auto"/>
      </w:pPr>
      <w:r>
        <w:separator/>
      </w:r>
    </w:p>
  </w:endnote>
  <w:endnote w:type="continuationSeparator" w:id="0">
    <w:p w:rsidR="006A4C85" w:rsidRDefault="006A4C85" w:rsidP="0032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74A" w:rsidRDefault="00EC474A">
    <w:pPr>
      <w:pStyle w:val="Footer"/>
    </w:pPr>
    <w:r w:rsidRPr="005E5F8B">
      <w:rPr>
        <w:noProof/>
      </w:rPr>
      <w:drawing>
        <wp:anchor distT="0" distB="0" distL="114300" distR="114300" simplePos="0" relativeHeight="251657216" behindDoc="0" locked="0" layoutInCell="1" allowOverlap="1">
          <wp:simplePos x="0" y="0"/>
          <wp:positionH relativeFrom="margin">
            <wp:posOffset>4962525</wp:posOffset>
          </wp:positionH>
          <wp:positionV relativeFrom="margin">
            <wp:posOffset>8312785</wp:posOffset>
          </wp:positionV>
          <wp:extent cx="2009775" cy="409575"/>
          <wp:effectExtent l="19050" t="0" r="9525" b="0"/>
          <wp:wrapSquare wrapText="bothSides"/>
          <wp:docPr id="1" name="Picture 1" descr="http://weatherstonees.wcpss.net/wcpss_logo2.gif"/>
          <wp:cNvGraphicFramePr/>
          <a:graphic xmlns:a="http://schemas.openxmlformats.org/drawingml/2006/main">
            <a:graphicData uri="http://schemas.openxmlformats.org/drawingml/2006/picture">
              <pic:pic xmlns:pic="http://schemas.openxmlformats.org/drawingml/2006/picture">
                <pic:nvPicPr>
                  <pic:cNvPr id="0" name="Picture 1" descr="http://weatherstonees.wcpss.net/wcpss_logo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09575"/>
                  </a:xfrm>
                  <a:prstGeom prst="rect">
                    <a:avLst/>
                  </a:prstGeom>
                  <a:noFill/>
                  <a:ln w="9525">
                    <a:noFill/>
                    <a:miter lim="800000"/>
                    <a:headEnd/>
                    <a:tailEnd/>
                  </a:ln>
                </pic:spPr>
              </pic:pic>
            </a:graphicData>
          </a:graphic>
        </wp:anchor>
      </w:drawing>
    </w:r>
    <w:r w:rsidRPr="00EC474A">
      <w:rPr>
        <w:i/>
      </w:rPr>
      <w:t>March 2013</w:t>
    </w:r>
    <w:r w:rsidRPr="00EC474A">
      <w:rPr>
        <w:i/>
      </w:rP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C85" w:rsidRDefault="006A4C85" w:rsidP="00327A1C">
      <w:pPr>
        <w:spacing w:after="0" w:line="240" w:lineRule="auto"/>
      </w:pPr>
      <w:r>
        <w:separator/>
      </w:r>
    </w:p>
  </w:footnote>
  <w:footnote w:type="continuationSeparator" w:id="0">
    <w:p w:rsidR="006A4C85" w:rsidRDefault="006A4C85" w:rsidP="00327A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1C" w:rsidRPr="0002591F" w:rsidRDefault="006A4C85" w:rsidP="00327A1C">
    <w:pPr>
      <w:pStyle w:val="Header"/>
      <w:jc w:val="center"/>
      <w:rPr>
        <w:rFonts w:ascii="Times New Roman" w:hAnsi="Times New Roman" w:cs="Times New Roman"/>
        <w:sz w:val="28"/>
        <w:szCs w:val="28"/>
      </w:rPr>
    </w:pPr>
    <w:r>
      <w:rPr>
        <w:rFonts w:ascii="Times New Roman" w:hAnsi="Times New Roman" w:cs="Times New Roman"/>
        <w:noProof/>
        <w:sz w:val="28"/>
        <w:szCs w:val="28"/>
      </w:rPr>
      <w:pict>
        <v:rect id="Rectangle 1" o:spid="_x0000_s2049" style="position:absolute;left:0;text-align:left;margin-left:-.75pt;margin-top:-16.5pt;width:537pt;height:74.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" fillcolor="white [3201]" strokecolor="black [3213]" strokeweight="2pt"/>
      </w:pict>
    </w:r>
    <w:r w:rsidR="002669F7">
      <w:rPr>
        <w:rFonts w:ascii="Times New Roman" w:hAnsi="Times New Roman" w:cs="Times New Roman"/>
        <w:sz w:val="28"/>
        <w:szCs w:val="28"/>
      </w:rPr>
      <w:t xml:space="preserve">Common Core Math </w:t>
    </w:r>
    <w:r w:rsidR="009B5157">
      <w:rPr>
        <w:rFonts w:ascii="Times New Roman" w:hAnsi="Times New Roman" w:cs="Times New Roman"/>
        <w:sz w:val="28"/>
        <w:szCs w:val="28"/>
      </w:rPr>
      <w:t>6</w:t>
    </w:r>
  </w:p>
  <w:p w:rsidR="00327A1C" w:rsidRPr="0002591F" w:rsidRDefault="00976CEE" w:rsidP="00327A1C">
    <w:pPr>
      <w:pStyle w:val="Header"/>
      <w:jc w:val="center"/>
      <w:rPr>
        <w:rFonts w:ascii="Times New Roman" w:hAnsi="Times New Roman" w:cs="Times New Roman"/>
        <w:sz w:val="28"/>
        <w:szCs w:val="28"/>
      </w:rPr>
    </w:pPr>
    <w:r>
      <w:rPr>
        <w:rFonts w:ascii="Times New Roman" w:hAnsi="Times New Roman" w:cs="Times New Roman"/>
        <w:sz w:val="28"/>
        <w:szCs w:val="28"/>
      </w:rPr>
      <w:t xml:space="preserve">Unit </w:t>
    </w:r>
    <w:r w:rsidR="008860F6">
      <w:rPr>
        <w:rFonts w:ascii="Times New Roman" w:hAnsi="Times New Roman" w:cs="Times New Roman"/>
        <w:sz w:val="28"/>
        <w:szCs w:val="28"/>
      </w:rPr>
      <w:t>2</w:t>
    </w:r>
    <w:r w:rsidR="002669F7">
      <w:rPr>
        <w:rFonts w:ascii="Times New Roman" w:hAnsi="Times New Roman" w:cs="Times New Roman"/>
        <w:sz w:val="28"/>
        <w:szCs w:val="28"/>
      </w:rPr>
      <w:t>, Day</w:t>
    </w:r>
    <w:r w:rsidR="00267E57">
      <w:rPr>
        <w:rFonts w:ascii="Times New Roman" w:hAnsi="Times New Roman" w:cs="Times New Roman"/>
        <w:sz w:val="28"/>
        <w:szCs w:val="28"/>
      </w:rPr>
      <w:t>s</w:t>
    </w:r>
    <w:r w:rsidR="002669F7">
      <w:rPr>
        <w:rFonts w:ascii="Times New Roman" w:hAnsi="Times New Roman" w:cs="Times New Roman"/>
        <w:sz w:val="28"/>
        <w:szCs w:val="28"/>
      </w:rPr>
      <w:t xml:space="preserve"> </w:t>
    </w:r>
    <w:r w:rsidR="008860F6">
      <w:rPr>
        <w:rFonts w:ascii="Times New Roman" w:hAnsi="Times New Roman" w:cs="Times New Roman"/>
        <w:sz w:val="28"/>
        <w:szCs w:val="28"/>
      </w:rPr>
      <w:t>14</w:t>
    </w:r>
    <w:r w:rsidR="00076E49">
      <w:rPr>
        <w:rFonts w:ascii="Times New Roman" w:hAnsi="Times New Roman" w:cs="Times New Roman"/>
        <w:sz w:val="28"/>
        <w:szCs w:val="28"/>
      </w:rPr>
      <w:t>-15</w:t>
    </w:r>
  </w:p>
  <w:p w:rsidR="006B2324" w:rsidRDefault="007369F0" w:rsidP="00327A1C">
    <w:pPr>
      <w:pStyle w:val="Header"/>
      <w:jc w:val="center"/>
      <w:rPr>
        <w:rFonts w:ascii="Times New Roman" w:hAnsi="Times New Roman" w:cs="Times New Roman"/>
        <w:sz w:val="28"/>
        <w:szCs w:val="28"/>
      </w:rPr>
    </w:pPr>
    <w:r w:rsidRPr="0002591F">
      <w:rPr>
        <w:rFonts w:ascii="Times New Roman" w:hAnsi="Times New Roman" w:cs="Times New Roman"/>
        <w:sz w:val="28"/>
        <w:szCs w:val="28"/>
      </w:rPr>
      <w:t>Topic:</w:t>
    </w:r>
    <w:r w:rsidR="008860F6">
      <w:rPr>
        <w:rFonts w:ascii="Times New Roman" w:hAnsi="Times New Roman" w:cs="Times New Roman"/>
        <w:sz w:val="28"/>
        <w:szCs w:val="28"/>
      </w:rPr>
      <w:t xml:space="preserve"> Least Common Multiple</w:t>
    </w:r>
    <w:r w:rsidR="00282432">
      <w:rPr>
        <w:rFonts w:ascii="Times New Roman" w:hAnsi="Times New Roman" w:cs="Times New Roman"/>
        <w:sz w:val="28"/>
        <w:szCs w:val="28"/>
      </w:rPr>
      <w:t xml:space="preserve"> &amp; LCM/GCF Word Problems</w:t>
    </w:r>
  </w:p>
  <w:p w:rsidR="00327A1C" w:rsidRPr="0002591F" w:rsidRDefault="007369F0" w:rsidP="00327A1C">
    <w:pPr>
      <w:pStyle w:val="Header"/>
      <w:jc w:val="center"/>
      <w:rPr>
        <w:rFonts w:ascii="Times New Roman" w:hAnsi="Times New Roman" w:cs="Times New Roman"/>
      </w:rPr>
    </w:pPr>
    <w:r w:rsidRPr="0002591F">
      <w:rPr>
        <w:rFonts w:ascii="Times New Roman" w:hAnsi="Times New Roman" w:cs="Times New Roman"/>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5F74"/>
    <w:multiLevelType w:val="multilevel"/>
    <w:tmpl w:val="71E0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E8033B"/>
    <w:multiLevelType w:val="multilevel"/>
    <w:tmpl w:val="5EC4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D57C85"/>
    <w:multiLevelType w:val="hybridMultilevel"/>
    <w:tmpl w:val="BD32C2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3C7F42"/>
    <w:multiLevelType w:val="hybridMultilevel"/>
    <w:tmpl w:val="6DB638F0"/>
    <w:lvl w:ilvl="0" w:tplc="B23C45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893733"/>
    <w:multiLevelType w:val="multilevel"/>
    <w:tmpl w:val="C9324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AA960BF"/>
    <w:multiLevelType w:val="multilevel"/>
    <w:tmpl w:val="939EC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D4D1002"/>
    <w:multiLevelType w:val="multilevel"/>
    <w:tmpl w:val="B6D6D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5C62265"/>
    <w:multiLevelType w:val="multilevel"/>
    <w:tmpl w:val="708AC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7157261"/>
    <w:multiLevelType w:val="hybridMultilevel"/>
    <w:tmpl w:val="A280B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3B778E"/>
    <w:multiLevelType w:val="hybridMultilevel"/>
    <w:tmpl w:val="FC504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792913"/>
    <w:multiLevelType w:val="multilevel"/>
    <w:tmpl w:val="CCEA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ED345E6"/>
    <w:multiLevelType w:val="multilevel"/>
    <w:tmpl w:val="7666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0CC694D"/>
    <w:multiLevelType w:val="multilevel"/>
    <w:tmpl w:val="1A76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11F63AA"/>
    <w:multiLevelType w:val="hybridMultilevel"/>
    <w:tmpl w:val="5CB4E806"/>
    <w:lvl w:ilvl="0" w:tplc="CA6061D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4">
    <w:nsid w:val="64CA65FD"/>
    <w:multiLevelType w:val="multilevel"/>
    <w:tmpl w:val="D956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D2A2194"/>
    <w:multiLevelType w:val="multilevel"/>
    <w:tmpl w:val="A9A0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FB91DE7"/>
    <w:multiLevelType w:val="multilevel"/>
    <w:tmpl w:val="BC3C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5"/>
  </w:num>
  <w:num w:numId="3">
    <w:abstractNumId w:val="4"/>
  </w:num>
  <w:num w:numId="4">
    <w:abstractNumId w:val="14"/>
  </w:num>
  <w:num w:numId="5">
    <w:abstractNumId w:val="12"/>
  </w:num>
  <w:num w:numId="6">
    <w:abstractNumId w:val="0"/>
  </w:num>
  <w:num w:numId="7">
    <w:abstractNumId w:val="16"/>
  </w:num>
  <w:num w:numId="8">
    <w:abstractNumId w:val="6"/>
  </w:num>
  <w:num w:numId="9">
    <w:abstractNumId w:val="1"/>
  </w:num>
  <w:num w:numId="10">
    <w:abstractNumId w:val="10"/>
  </w:num>
  <w:num w:numId="11">
    <w:abstractNumId w:val="8"/>
  </w:num>
  <w:num w:numId="12">
    <w:abstractNumId w:val="3"/>
  </w:num>
  <w:num w:numId="13">
    <w:abstractNumId w:val="13"/>
  </w:num>
  <w:num w:numId="14">
    <w:abstractNumId w:val="7"/>
  </w:num>
  <w:num w:numId="15">
    <w:abstractNumId w:val="11"/>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27A1C"/>
    <w:rsid w:val="0002591F"/>
    <w:rsid w:val="00036D07"/>
    <w:rsid w:val="00054569"/>
    <w:rsid w:val="00076E49"/>
    <w:rsid w:val="00085D54"/>
    <w:rsid w:val="000970E2"/>
    <w:rsid w:val="000C649D"/>
    <w:rsid w:val="00141463"/>
    <w:rsid w:val="001869F4"/>
    <w:rsid w:val="001F5601"/>
    <w:rsid w:val="00206E93"/>
    <w:rsid w:val="002400C9"/>
    <w:rsid w:val="00253D2C"/>
    <w:rsid w:val="002669F7"/>
    <w:rsid w:val="00267E57"/>
    <w:rsid w:val="00282432"/>
    <w:rsid w:val="00287449"/>
    <w:rsid w:val="002B3646"/>
    <w:rsid w:val="00327A1C"/>
    <w:rsid w:val="00366DC0"/>
    <w:rsid w:val="003C4C27"/>
    <w:rsid w:val="004465EE"/>
    <w:rsid w:val="004561CA"/>
    <w:rsid w:val="00472DD4"/>
    <w:rsid w:val="004919C2"/>
    <w:rsid w:val="00500154"/>
    <w:rsid w:val="0051761B"/>
    <w:rsid w:val="00543B49"/>
    <w:rsid w:val="00575363"/>
    <w:rsid w:val="0061266B"/>
    <w:rsid w:val="00641F6E"/>
    <w:rsid w:val="00686B86"/>
    <w:rsid w:val="006A4C85"/>
    <w:rsid w:val="006B2324"/>
    <w:rsid w:val="006D62A2"/>
    <w:rsid w:val="00705E62"/>
    <w:rsid w:val="007369F0"/>
    <w:rsid w:val="007A1F77"/>
    <w:rsid w:val="00820DC2"/>
    <w:rsid w:val="008860F6"/>
    <w:rsid w:val="00892D5D"/>
    <w:rsid w:val="0092136E"/>
    <w:rsid w:val="00923574"/>
    <w:rsid w:val="00953F6B"/>
    <w:rsid w:val="00976CEE"/>
    <w:rsid w:val="00985918"/>
    <w:rsid w:val="009B5157"/>
    <w:rsid w:val="00AB57BB"/>
    <w:rsid w:val="00AC2CFE"/>
    <w:rsid w:val="00AD72FF"/>
    <w:rsid w:val="00AF3BDD"/>
    <w:rsid w:val="00B03E6B"/>
    <w:rsid w:val="00B22D72"/>
    <w:rsid w:val="00B50AD6"/>
    <w:rsid w:val="00B82A57"/>
    <w:rsid w:val="00B83BBF"/>
    <w:rsid w:val="00BB2DAA"/>
    <w:rsid w:val="00BD783F"/>
    <w:rsid w:val="00C014A8"/>
    <w:rsid w:val="00C859C2"/>
    <w:rsid w:val="00CD0F32"/>
    <w:rsid w:val="00D85145"/>
    <w:rsid w:val="00D97FA5"/>
    <w:rsid w:val="00DB7B23"/>
    <w:rsid w:val="00E13822"/>
    <w:rsid w:val="00E13D48"/>
    <w:rsid w:val="00E630BD"/>
    <w:rsid w:val="00E92B3B"/>
    <w:rsid w:val="00EB1D7B"/>
    <w:rsid w:val="00EC474A"/>
    <w:rsid w:val="00EF6E72"/>
    <w:rsid w:val="00F175F8"/>
    <w:rsid w:val="00F21C9D"/>
    <w:rsid w:val="00F53D15"/>
    <w:rsid w:val="00F91ABD"/>
    <w:rsid w:val="00FA7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A76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54569"/>
    <w:rPr>
      <w:strike w:val="0"/>
      <w:dstrike w:val="0"/>
      <w:color w:val="0000FF"/>
      <w:u w:val="none"/>
      <w:effect w:val="none"/>
    </w:rPr>
  </w:style>
  <w:style w:type="character" w:styleId="Strong">
    <w:name w:val="Strong"/>
    <w:basedOn w:val="DefaultParagraphFont"/>
    <w:uiPriority w:val="22"/>
    <w:qFormat/>
    <w:rsid w:val="00054569"/>
    <w:rPr>
      <w:b/>
      <w:bCs/>
    </w:rPr>
  </w:style>
  <w:style w:type="character" w:styleId="Emphasis">
    <w:name w:val="Emphasis"/>
    <w:basedOn w:val="DefaultParagraphFont"/>
    <w:uiPriority w:val="20"/>
    <w:qFormat/>
    <w:rsid w:val="00054569"/>
    <w:rPr>
      <w:i/>
      <w:iCs/>
    </w:rPr>
  </w:style>
  <w:style w:type="paragraph" w:styleId="ListParagraph">
    <w:name w:val="List Paragraph"/>
    <w:basedOn w:val="Normal"/>
    <w:uiPriority w:val="34"/>
    <w:qFormat/>
    <w:rsid w:val="00686B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1756">
      <w:bodyDiv w:val="1"/>
      <w:marLeft w:val="0"/>
      <w:marRight w:val="0"/>
      <w:marTop w:val="0"/>
      <w:marBottom w:val="0"/>
      <w:divBdr>
        <w:top w:val="none" w:sz="0" w:space="0" w:color="auto"/>
        <w:left w:val="none" w:sz="0" w:space="0" w:color="auto"/>
        <w:bottom w:val="none" w:sz="0" w:space="0" w:color="auto"/>
        <w:right w:val="none" w:sz="0" w:space="0" w:color="auto"/>
      </w:divBdr>
      <w:divsChild>
        <w:div w:id="1925336163">
          <w:marLeft w:val="0"/>
          <w:marRight w:val="0"/>
          <w:marTop w:val="600"/>
          <w:marBottom w:val="150"/>
          <w:divBdr>
            <w:top w:val="none" w:sz="0" w:space="0" w:color="auto"/>
            <w:left w:val="none" w:sz="0" w:space="0" w:color="auto"/>
            <w:bottom w:val="none" w:sz="0" w:space="0" w:color="auto"/>
            <w:right w:val="none" w:sz="0" w:space="0" w:color="auto"/>
          </w:divBdr>
          <w:divsChild>
            <w:div w:id="135800998">
              <w:marLeft w:val="0"/>
              <w:marRight w:val="0"/>
              <w:marTop w:val="0"/>
              <w:marBottom w:val="0"/>
              <w:divBdr>
                <w:top w:val="none" w:sz="0" w:space="0" w:color="auto"/>
                <w:left w:val="none" w:sz="0" w:space="0" w:color="auto"/>
                <w:bottom w:val="none" w:sz="0" w:space="0" w:color="auto"/>
                <w:right w:val="none" w:sz="0" w:space="0" w:color="auto"/>
              </w:divBdr>
              <w:divsChild>
                <w:div w:id="961111387">
                  <w:marLeft w:val="300"/>
                  <w:marRight w:val="225"/>
                  <w:marTop w:val="150"/>
                  <w:marBottom w:val="0"/>
                  <w:divBdr>
                    <w:top w:val="none" w:sz="0" w:space="0" w:color="auto"/>
                    <w:left w:val="none" w:sz="0" w:space="0" w:color="auto"/>
                    <w:bottom w:val="none" w:sz="0" w:space="0" w:color="auto"/>
                    <w:right w:val="none" w:sz="0" w:space="0" w:color="auto"/>
                  </w:divBdr>
                  <w:divsChild>
                    <w:div w:id="5990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56902">
      <w:bodyDiv w:val="1"/>
      <w:marLeft w:val="0"/>
      <w:marRight w:val="0"/>
      <w:marTop w:val="0"/>
      <w:marBottom w:val="0"/>
      <w:divBdr>
        <w:top w:val="none" w:sz="0" w:space="0" w:color="auto"/>
        <w:left w:val="none" w:sz="0" w:space="0" w:color="auto"/>
        <w:bottom w:val="none" w:sz="0" w:space="0" w:color="auto"/>
        <w:right w:val="none" w:sz="0" w:space="0" w:color="auto"/>
      </w:divBdr>
      <w:divsChild>
        <w:div w:id="1727417183">
          <w:marLeft w:val="0"/>
          <w:marRight w:val="0"/>
          <w:marTop w:val="600"/>
          <w:marBottom w:val="150"/>
          <w:divBdr>
            <w:top w:val="none" w:sz="0" w:space="0" w:color="auto"/>
            <w:left w:val="none" w:sz="0" w:space="0" w:color="auto"/>
            <w:bottom w:val="none" w:sz="0" w:space="0" w:color="auto"/>
            <w:right w:val="none" w:sz="0" w:space="0" w:color="auto"/>
          </w:divBdr>
          <w:divsChild>
            <w:div w:id="804811757">
              <w:marLeft w:val="0"/>
              <w:marRight w:val="0"/>
              <w:marTop w:val="0"/>
              <w:marBottom w:val="0"/>
              <w:divBdr>
                <w:top w:val="none" w:sz="0" w:space="0" w:color="auto"/>
                <w:left w:val="none" w:sz="0" w:space="0" w:color="auto"/>
                <w:bottom w:val="none" w:sz="0" w:space="0" w:color="auto"/>
                <w:right w:val="none" w:sz="0" w:space="0" w:color="auto"/>
              </w:divBdr>
              <w:divsChild>
                <w:div w:id="474177550">
                  <w:marLeft w:val="300"/>
                  <w:marRight w:val="225"/>
                  <w:marTop w:val="150"/>
                  <w:marBottom w:val="0"/>
                  <w:divBdr>
                    <w:top w:val="none" w:sz="0" w:space="0" w:color="auto"/>
                    <w:left w:val="none" w:sz="0" w:space="0" w:color="auto"/>
                    <w:bottom w:val="none" w:sz="0" w:space="0" w:color="auto"/>
                    <w:right w:val="none" w:sz="0" w:space="0" w:color="auto"/>
                  </w:divBdr>
                  <w:divsChild>
                    <w:div w:id="67137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24931">
      <w:bodyDiv w:val="1"/>
      <w:marLeft w:val="0"/>
      <w:marRight w:val="0"/>
      <w:marTop w:val="0"/>
      <w:marBottom w:val="0"/>
      <w:divBdr>
        <w:top w:val="none" w:sz="0" w:space="0" w:color="auto"/>
        <w:left w:val="none" w:sz="0" w:space="0" w:color="auto"/>
        <w:bottom w:val="none" w:sz="0" w:space="0" w:color="auto"/>
        <w:right w:val="none" w:sz="0" w:space="0" w:color="auto"/>
      </w:divBdr>
      <w:divsChild>
        <w:div w:id="1906916934">
          <w:marLeft w:val="0"/>
          <w:marRight w:val="0"/>
          <w:marTop w:val="600"/>
          <w:marBottom w:val="150"/>
          <w:divBdr>
            <w:top w:val="none" w:sz="0" w:space="0" w:color="auto"/>
            <w:left w:val="none" w:sz="0" w:space="0" w:color="auto"/>
            <w:bottom w:val="none" w:sz="0" w:space="0" w:color="auto"/>
            <w:right w:val="none" w:sz="0" w:space="0" w:color="auto"/>
          </w:divBdr>
          <w:divsChild>
            <w:div w:id="490800201">
              <w:marLeft w:val="0"/>
              <w:marRight w:val="0"/>
              <w:marTop w:val="0"/>
              <w:marBottom w:val="0"/>
              <w:divBdr>
                <w:top w:val="none" w:sz="0" w:space="0" w:color="auto"/>
                <w:left w:val="none" w:sz="0" w:space="0" w:color="auto"/>
                <w:bottom w:val="none" w:sz="0" w:space="0" w:color="auto"/>
                <w:right w:val="none" w:sz="0" w:space="0" w:color="auto"/>
              </w:divBdr>
              <w:divsChild>
                <w:div w:id="528182344">
                  <w:marLeft w:val="300"/>
                  <w:marRight w:val="225"/>
                  <w:marTop w:val="150"/>
                  <w:marBottom w:val="0"/>
                  <w:divBdr>
                    <w:top w:val="none" w:sz="0" w:space="0" w:color="auto"/>
                    <w:left w:val="none" w:sz="0" w:space="0" w:color="auto"/>
                    <w:bottom w:val="none" w:sz="0" w:space="0" w:color="auto"/>
                    <w:right w:val="none" w:sz="0" w:space="0" w:color="auto"/>
                  </w:divBdr>
                  <w:divsChild>
                    <w:div w:id="12257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534209">
      <w:bodyDiv w:val="1"/>
      <w:marLeft w:val="0"/>
      <w:marRight w:val="0"/>
      <w:marTop w:val="0"/>
      <w:marBottom w:val="0"/>
      <w:divBdr>
        <w:top w:val="none" w:sz="0" w:space="0" w:color="auto"/>
        <w:left w:val="none" w:sz="0" w:space="0" w:color="auto"/>
        <w:bottom w:val="none" w:sz="0" w:space="0" w:color="auto"/>
        <w:right w:val="none" w:sz="0" w:space="0" w:color="auto"/>
      </w:divBdr>
      <w:divsChild>
        <w:div w:id="1609511360">
          <w:marLeft w:val="0"/>
          <w:marRight w:val="0"/>
          <w:marTop w:val="600"/>
          <w:marBottom w:val="150"/>
          <w:divBdr>
            <w:top w:val="none" w:sz="0" w:space="0" w:color="auto"/>
            <w:left w:val="none" w:sz="0" w:space="0" w:color="auto"/>
            <w:bottom w:val="none" w:sz="0" w:space="0" w:color="auto"/>
            <w:right w:val="none" w:sz="0" w:space="0" w:color="auto"/>
          </w:divBdr>
          <w:divsChild>
            <w:div w:id="392773342">
              <w:marLeft w:val="0"/>
              <w:marRight w:val="0"/>
              <w:marTop w:val="0"/>
              <w:marBottom w:val="0"/>
              <w:divBdr>
                <w:top w:val="none" w:sz="0" w:space="0" w:color="auto"/>
                <w:left w:val="none" w:sz="0" w:space="0" w:color="auto"/>
                <w:bottom w:val="none" w:sz="0" w:space="0" w:color="auto"/>
                <w:right w:val="none" w:sz="0" w:space="0" w:color="auto"/>
              </w:divBdr>
              <w:divsChild>
                <w:div w:id="1140923691">
                  <w:marLeft w:val="300"/>
                  <w:marRight w:val="225"/>
                  <w:marTop w:val="150"/>
                  <w:marBottom w:val="0"/>
                  <w:divBdr>
                    <w:top w:val="none" w:sz="0" w:space="0" w:color="auto"/>
                    <w:left w:val="none" w:sz="0" w:space="0" w:color="auto"/>
                    <w:bottom w:val="none" w:sz="0" w:space="0" w:color="auto"/>
                    <w:right w:val="none" w:sz="0" w:space="0" w:color="auto"/>
                  </w:divBdr>
                  <w:divsChild>
                    <w:div w:id="115232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645436">
      <w:bodyDiv w:val="1"/>
      <w:marLeft w:val="0"/>
      <w:marRight w:val="0"/>
      <w:marTop w:val="0"/>
      <w:marBottom w:val="0"/>
      <w:divBdr>
        <w:top w:val="none" w:sz="0" w:space="0" w:color="auto"/>
        <w:left w:val="none" w:sz="0" w:space="0" w:color="auto"/>
        <w:bottom w:val="none" w:sz="0" w:space="0" w:color="auto"/>
        <w:right w:val="none" w:sz="0" w:space="0" w:color="auto"/>
      </w:divBdr>
      <w:divsChild>
        <w:div w:id="292558764">
          <w:marLeft w:val="0"/>
          <w:marRight w:val="0"/>
          <w:marTop w:val="600"/>
          <w:marBottom w:val="150"/>
          <w:divBdr>
            <w:top w:val="none" w:sz="0" w:space="0" w:color="auto"/>
            <w:left w:val="none" w:sz="0" w:space="0" w:color="auto"/>
            <w:bottom w:val="none" w:sz="0" w:space="0" w:color="auto"/>
            <w:right w:val="none" w:sz="0" w:space="0" w:color="auto"/>
          </w:divBdr>
          <w:divsChild>
            <w:div w:id="837113862">
              <w:marLeft w:val="0"/>
              <w:marRight w:val="0"/>
              <w:marTop w:val="0"/>
              <w:marBottom w:val="0"/>
              <w:divBdr>
                <w:top w:val="none" w:sz="0" w:space="0" w:color="auto"/>
                <w:left w:val="none" w:sz="0" w:space="0" w:color="auto"/>
                <w:bottom w:val="none" w:sz="0" w:space="0" w:color="auto"/>
                <w:right w:val="none" w:sz="0" w:space="0" w:color="auto"/>
              </w:divBdr>
              <w:divsChild>
                <w:div w:id="1689481268">
                  <w:marLeft w:val="300"/>
                  <w:marRight w:val="225"/>
                  <w:marTop w:val="150"/>
                  <w:marBottom w:val="0"/>
                  <w:divBdr>
                    <w:top w:val="none" w:sz="0" w:space="0" w:color="auto"/>
                    <w:left w:val="none" w:sz="0" w:space="0" w:color="auto"/>
                    <w:bottom w:val="none" w:sz="0" w:space="0" w:color="auto"/>
                    <w:right w:val="none" w:sz="0" w:space="0" w:color="auto"/>
                  </w:divBdr>
                  <w:divsChild>
                    <w:div w:id="76843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622682">
      <w:bodyDiv w:val="1"/>
      <w:marLeft w:val="0"/>
      <w:marRight w:val="0"/>
      <w:marTop w:val="0"/>
      <w:marBottom w:val="0"/>
      <w:divBdr>
        <w:top w:val="none" w:sz="0" w:space="0" w:color="auto"/>
        <w:left w:val="none" w:sz="0" w:space="0" w:color="auto"/>
        <w:bottom w:val="none" w:sz="0" w:space="0" w:color="auto"/>
        <w:right w:val="none" w:sz="0" w:space="0" w:color="auto"/>
      </w:divBdr>
      <w:divsChild>
        <w:div w:id="1435176048">
          <w:marLeft w:val="0"/>
          <w:marRight w:val="0"/>
          <w:marTop w:val="600"/>
          <w:marBottom w:val="150"/>
          <w:divBdr>
            <w:top w:val="none" w:sz="0" w:space="0" w:color="auto"/>
            <w:left w:val="none" w:sz="0" w:space="0" w:color="auto"/>
            <w:bottom w:val="none" w:sz="0" w:space="0" w:color="auto"/>
            <w:right w:val="none" w:sz="0" w:space="0" w:color="auto"/>
          </w:divBdr>
          <w:divsChild>
            <w:div w:id="1471362494">
              <w:marLeft w:val="0"/>
              <w:marRight w:val="0"/>
              <w:marTop w:val="0"/>
              <w:marBottom w:val="0"/>
              <w:divBdr>
                <w:top w:val="none" w:sz="0" w:space="0" w:color="auto"/>
                <w:left w:val="none" w:sz="0" w:space="0" w:color="auto"/>
                <w:bottom w:val="none" w:sz="0" w:space="0" w:color="auto"/>
                <w:right w:val="none" w:sz="0" w:space="0" w:color="auto"/>
              </w:divBdr>
              <w:divsChild>
                <w:div w:id="703558303">
                  <w:marLeft w:val="300"/>
                  <w:marRight w:val="225"/>
                  <w:marTop w:val="150"/>
                  <w:marBottom w:val="0"/>
                  <w:divBdr>
                    <w:top w:val="none" w:sz="0" w:space="0" w:color="auto"/>
                    <w:left w:val="none" w:sz="0" w:space="0" w:color="auto"/>
                    <w:bottom w:val="none" w:sz="0" w:space="0" w:color="auto"/>
                    <w:right w:val="none" w:sz="0" w:space="0" w:color="auto"/>
                  </w:divBdr>
                  <w:divsChild>
                    <w:div w:id="177609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707070">
      <w:bodyDiv w:val="1"/>
      <w:marLeft w:val="0"/>
      <w:marRight w:val="0"/>
      <w:marTop w:val="0"/>
      <w:marBottom w:val="0"/>
      <w:divBdr>
        <w:top w:val="none" w:sz="0" w:space="0" w:color="auto"/>
        <w:left w:val="none" w:sz="0" w:space="0" w:color="auto"/>
        <w:bottom w:val="none" w:sz="0" w:space="0" w:color="auto"/>
        <w:right w:val="none" w:sz="0" w:space="0" w:color="auto"/>
      </w:divBdr>
      <w:divsChild>
        <w:div w:id="152264905">
          <w:marLeft w:val="0"/>
          <w:marRight w:val="0"/>
          <w:marTop w:val="600"/>
          <w:marBottom w:val="150"/>
          <w:divBdr>
            <w:top w:val="none" w:sz="0" w:space="0" w:color="auto"/>
            <w:left w:val="none" w:sz="0" w:space="0" w:color="auto"/>
            <w:bottom w:val="none" w:sz="0" w:space="0" w:color="auto"/>
            <w:right w:val="none" w:sz="0" w:space="0" w:color="auto"/>
          </w:divBdr>
          <w:divsChild>
            <w:div w:id="11108024">
              <w:marLeft w:val="0"/>
              <w:marRight w:val="0"/>
              <w:marTop w:val="0"/>
              <w:marBottom w:val="0"/>
              <w:divBdr>
                <w:top w:val="none" w:sz="0" w:space="0" w:color="auto"/>
                <w:left w:val="none" w:sz="0" w:space="0" w:color="auto"/>
                <w:bottom w:val="none" w:sz="0" w:space="0" w:color="auto"/>
                <w:right w:val="none" w:sz="0" w:space="0" w:color="auto"/>
              </w:divBdr>
              <w:divsChild>
                <w:div w:id="752362885">
                  <w:marLeft w:val="300"/>
                  <w:marRight w:val="225"/>
                  <w:marTop w:val="150"/>
                  <w:marBottom w:val="0"/>
                  <w:divBdr>
                    <w:top w:val="none" w:sz="0" w:space="0" w:color="auto"/>
                    <w:left w:val="none" w:sz="0" w:space="0" w:color="auto"/>
                    <w:bottom w:val="none" w:sz="0" w:space="0" w:color="auto"/>
                    <w:right w:val="none" w:sz="0" w:space="0" w:color="auto"/>
                  </w:divBdr>
                  <w:divsChild>
                    <w:div w:id="13330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591168">
      <w:bodyDiv w:val="1"/>
      <w:marLeft w:val="0"/>
      <w:marRight w:val="0"/>
      <w:marTop w:val="0"/>
      <w:marBottom w:val="0"/>
      <w:divBdr>
        <w:top w:val="none" w:sz="0" w:space="0" w:color="auto"/>
        <w:left w:val="none" w:sz="0" w:space="0" w:color="auto"/>
        <w:bottom w:val="none" w:sz="0" w:space="0" w:color="auto"/>
        <w:right w:val="none" w:sz="0" w:space="0" w:color="auto"/>
      </w:divBdr>
      <w:divsChild>
        <w:div w:id="909080889">
          <w:marLeft w:val="0"/>
          <w:marRight w:val="0"/>
          <w:marTop w:val="600"/>
          <w:marBottom w:val="150"/>
          <w:divBdr>
            <w:top w:val="none" w:sz="0" w:space="0" w:color="auto"/>
            <w:left w:val="none" w:sz="0" w:space="0" w:color="auto"/>
            <w:bottom w:val="none" w:sz="0" w:space="0" w:color="auto"/>
            <w:right w:val="none" w:sz="0" w:space="0" w:color="auto"/>
          </w:divBdr>
          <w:divsChild>
            <w:div w:id="1906837252">
              <w:marLeft w:val="0"/>
              <w:marRight w:val="0"/>
              <w:marTop w:val="0"/>
              <w:marBottom w:val="0"/>
              <w:divBdr>
                <w:top w:val="none" w:sz="0" w:space="0" w:color="auto"/>
                <w:left w:val="none" w:sz="0" w:space="0" w:color="auto"/>
                <w:bottom w:val="none" w:sz="0" w:space="0" w:color="auto"/>
                <w:right w:val="none" w:sz="0" w:space="0" w:color="auto"/>
              </w:divBdr>
              <w:divsChild>
                <w:div w:id="1293561058">
                  <w:marLeft w:val="300"/>
                  <w:marRight w:val="225"/>
                  <w:marTop w:val="150"/>
                  <w:marBottom w:val="0"/>
                  <w:divBdr>
                    <w:top w:val="none" w:sz="0" w:space="0" w:color="auto"/>
                    <w:left w:val="none" w:sz="0" w:space="0" w:color="auto"/>
                    <w:bottom w:val="none" w:sz="0" w:space="0" w:color="auto"/>
                    <w:right w:val="none" w:sz="0" w:space="0" w:color="auto"/>
                  </w:divBdr>
                  <w:divsChild>
                    <w:div w:id="62288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Stacey Johnson</dc:creator>
  <cp:lastModifiedBy>Stacey Johnson</cp:lastModifiedBy>
  <cp:revision>16</cp:revision>
  <cp:lastPrinted>2013-04-09T16:37:00Z</cp:lastPrinted>
  <dcterms:created xsi:type="dcterms:W3CDTF">2013-03-20T01:06:00Z</dcterms:created>
  <dcterms:modified xsi:type="dcterms:W3CDTF">2013-04-19T19:08:00Z</dcterms:modified>
</cp:coreProperties>
</file>